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6BF3" w14:textId="4A07427D" w:rsidR="00D040D7" w:rsidRPr="00D040D7" w:rsidRDefault="00D040D7" w:rsidP="002158B8">
      <w:pPr>
        <w:pStyle w:val="Heading1"/>
      </w:pPr>
    </w:p>
    <w:p w14:paraId="6CB7D7A6" w14:textId="77777777" w:rsidR="00C83657" w:rsidRDefault="00C83657" w:rsidP="00C83657">
      <w:pPr>
        <w:pStyle w:val="Title"/>
        <w:jc w:val="center"/>
        <w:rPr>
          <w:sz w:val="72"/>
          <w:szCs w:val="72"/>
        </w:rPr>
      </w:pPr>
    </w:p>
    <w:p w14:paraId="3A4D94D3" w14:textId="6E451EB4" w:rsidR="0054620E" w:rsidRPr="00C83657" w:rsidRDefault="007B6D38" w:rsidP="00C83657">
      <w:pPr>
        <w:pStyle w:val="Title"/>
        <w:jc w:val="center"/>
        <w:rPr>
          <w:sz w:val="72"/>
          <w:szCs w:val="72"/>
        </w:rPr>
      </w:pPr>
      <w:r w:rsidRPr="00C83657">
        <w:rPr>
          <w:sz w:val="72"/>
          <w:szCs w:val="72"/>
        </w:rPr>
        <w:t xml:space="preserve">Office of the </w:t>
      </w:r>
      <w:r w:rsidR="42DA2B1B" w:rsidRPr="00C83657">
        <w:rPr>
          <w:sz w:val="72"/>
          <w:szCs w:val="72"/>
        </w:rPr>
        <w:t>Inspector-General of Aged Care</w:t>
      </w:r>
    </w:p>
    <w:p w14:paraId="3E4E7FD0" w14:textId="0A6402AA" w:rsidR="12074B3A" w:rsidRPr="002158B8" w:rsidRDefault="12074B3A" w:rsidP="00C83657">
      <w:pPr>
        <w:jc w:val="center"/>
      </w:pPr>
    </w:p>
    <w:p w14:paraId="2DD7663A" w14:textId="2F968490" w:rsidR="12074B3A" w:rsidRPr="002158B8" w:rsidRDefault="12074B3A" w:rsidP="00C83657">
      <w:pPr>
        <w:jc w:val="center"/>
      </w:pPr>
    </w:p>
    <w:p w14:paraId="14D065ED" w14:textId="08742C6B" w:rsidR="12074B3A" w:rsidRPr="002158B8" w:rsidRDefault="12074B3A" w:rsidP="00C83657">
      <w:pPr>
        <w:jc w:val="center"/>
      </w:pPr>
    </w:p>
    <w:p w14:paraId="18F572EC" w14:textId="3DE5F750" w:rsidR="00D040D7" w:rsidRPr="00C83657" w:rsidRDefault="0054620E" w:rsidP="00C83657">
      <w:pPr>
        <w:pStyle w:val="Heading1"/>
        <w:jc w:val="center"/>
        <w:rPr>
          <w:sz w:val="44"/>
          <w:szCs w:val="44"/>
        </w:rPr>
      </w:pPr>
      <w:r w:rsidRPr="00C83657">
        <w:rPr>
          <w:sz w:val="44"/>
          <w:szCs w:val="44"/>
        </w:rPr>
        <w:t>Privacy Policy</w:t>
      </w:r>
    </w:p>
    <w:p w14:paraId="766762CF" w14:textId="77777777" w:rsidR="004B37CB" w:rsidRDefault="004B37CB" w:rsidP="004B37CB"/>
    <w:p w14:paraId="68028AC2" w14:textId="77777777" w:rsidR="004B37CB" w:rsidRDefault="004B37CB" w:rsidP="004B37CB"/>
    <w:p w14:paraId="32DD03DB" w14:textId="77777777" w:rsidR="004B37CB" w:rsidRDefault="004B37CB" w:rsidP="004B37CB"/>
    <w:p w14:paraId="19AB568A" w14:textId="77777777" w:rsidR="004B37CB" w:rsidRDefault="004B37CB" w:rsidP="004B37CB"/>
    <w:p w14:paraId="3D8354C1" w14:textId="77777777" w:rsidR="004B37CB" w:rsidRDefault="004B37CB" w:rsidP="004B37CB"/>
    <w:p w14:paraId="19442CBF" w14:textId="77777777" w:rsidR="004B37CB" w:rsidRDefault="004B37CB" w:rsidP="004B37CB"/>
    <w:p w14:paraId="1D3F24DA" w14:textId="77777777" w:rsidR="004B37CB" w:rsidRDefault="004B37CB" w:rsidP="004B37CB"/>
    <w:p w14:paraId="298BA1D4" w14:textId="77777777" w:rsidR="00AD7F32" w:rsidRDefault="00AD7F32" w:rsidP="004B37CB"/>
    <w:p w14:paraId="13AA1138" w14:textId="77777777" w:rsidR="004B37CB" w:rsidRDefault="004B37CB" w:rsidP="004B37CB"/>
    <w:p w14:paraId="438484BE" w14:textId="77777777" w:rsidR="004B37CB" w:rsidRDefault="004B37CB" w:rsidP="004B37CB"/>
    <w:p w14:paraId="701B9B1C" w14:textId="77777777" w:rsidR="004B37CB" w:rsidRDefault="004B37CB" w:rsidP="004B37CB"/>
    <w:p w14:paraId="48F1E54E" w14:textId="77777777" w:rsidR="004B37CB" w:rsidRDefault="004B37CB" w:rsidP="004B37CB"/>
    <w:p w14:paraId="17C2D31D" w14:textId="5771B4CA" w:rsidR="004B37CB" w:rsidRDefault="000134A2" w:rsidP="00890B2D">
      <w:pPr>
        <w:jc w:val="center"/>
        <w:rPr>
          <w:b/>
          <w:sz w:val="40"/>
          <w:szCs w:val="40"/>
        </w:rPr>
      </w:pPr>
      <w:r>
        <w:rPr>
          <w:b/>
          <w:sz w:val="36"/>
          <w:szCs w:val="36"/>
        </w:rPr>
        <w:t>October</w:t>
      </w:r>
      <w:r w:rsidR="000B3408" w:rsidRPr="12074B3A">
        <w:rPr>
          <w:b/>
          <w:sz w:val="36"/>
          <w:szCs w:val="36"/>
        </w:rPr>
        <w:t xml:space="preserve"> 2023</w:t>
      </w:r>
    </w:p>
    <w:p w14:paraId="5C5E3A93" w14:textId="1E734EF7" w:rsidR="00B039A1" w:rsidRDefault="00B039A1">
      <w:pPr>
        <w:rPr>
          <w:b/>
          <w:bCs/>
          <w:sz w:val="32"/>
          <w:szCs w:val="32"/>
        </w:rPr>
      </w:pPr>
      <w:r>
        <w:rPr>
          <w:b/>
          <w:bCs/>
          <w:sz w:val="32"/>
          <w:szCs w:val="32"/>
        </w:rPr>
        <w:br w:type="page"/>
      </w:r>
    </w:p>
    <w:p w14:paraId="2DB04723" w14:textId="183396D1" w:rsidR="00F36570" w:rsidRPr="002E1EE9" w:rsidRDefault="00F36570" w:rsidP="00F36570">
      <w:pPr>
        <w:pStyle w:val="TableHeading"/>
        <w:rPr>
          <w:b/>
          <w:bCs/>
        </w:rPr>
      </w:pPr>
      <w:r w:rsidRPr="00F36570">
        <w:rPr>
          <w:b/>
          <w:bCs/>
        </w:rPr>
        <w:lastRenderedPageBreak/>
        <w:t xml:space="preserve">Document </w:t>
      </w:r>
      <w:r w:rsidR="002E1EE9">
        <w:rPr>
          <w:b/>
          <w:bCs/>
        </w:rPr>
        <w:t>history</w:t>
      </w:r>
    </w:p>
    <w:tbl>
      <w:tblPr>
        <w:tblStyle w:val="LightGreyHeaderRowBlackText"/>
        <w:tblW w:w="0" w:type="auto"/>
        <w:tblLook w:val="04A0" w:firstRow="1" w:lastRow="0" w:firstColumn="1" w:lastColumn="0" w:noHBand="0" w:noVBand="1"/>
      </w:tblPr>
      <w:tblGrid>
        <w:gridCol w:w="1587"/>
        <w:gridCol w:w="1337"/>
        <w:gridCol w:w="3880"/>
        <w:gridCol w:w="2222"/>
      </w:tblGrid>
      <w:tr w:rsidR="00787AEB" w:rsidRPr="00EA16B2" w14:paraId="490FD8AC" w14:textId="6D0F0F5A" w:rsidTr="00787AEB">
        <w:trPr>
          <w:cnfStyle w:val="100000000000" w:firstRow="1" w:lastRow="0" w:firstColumn="0" w:lastColumn="0" w:oddVBand="0" w:evenVBand="0" w:oddHBand="0" w:evenHBand="0" w:firstRowFirstColumn="0" w:firstRowLastColumn="0" w:lastRowFirstColumn="0" w:lastRowLastColumn="0"/>
        </w:trPr>
        <w:tc>
          <w:tcPr>
            <w:tcW w:w="1587" w:type="dxa"/>
          </w:tcPr>
          <w:p w14:paraId="5EA5C6EE" w14:textId="09D77B93" w:rsidR="00787AEB" w:rsidRPr="00EA16B2" w:rsidRDefault="00787AEB" w:rsidP="009B5FB9">
            <w:pPr>
              <w:pStyle w:val="TableHeaderRowBlack"/>
            </w:pPr>
            <w:r>
              <w:t>Date Created</w:t>
            </w:r>
          </w:p>
        </w:tc>
        <w:tc>
          <w:tcPr>
            <w:tcW w:w="1337" w:type="dxa"/>
          </w:tcPr>
          <w:p w14:paraId="18CD81AA" w14:textId="18A982F7" w:rsidR="00787AEB" w:rsidRPr="00EA16B2" w:rsidRDefault="00787AEB" w:rsidP="009B5FB9">
            <w:pPr>
              <w:pStyle w:val="TableHeaderRowBlack"/>
            </w:pPr>
            <w:r>
              <w:t>Version</w:t>
            </w:r>
          </w:p>
        </w:tc>
        <w:tc>
          <w:tcPr>
            <w:tcW w:w="3880" w:type="dxa"/>
          </w:tcPr>
          <w:p w14:paraId="1EF40B23" w14:textId="77777777" w:rsidR="00787AEB" w:rsidRPr="00EA16B2" w:rsidRDefault="00787AEB" w:rsidP="009B5FB9">
            <w:pPr>
              <w:pStyle w:val="TableHeaderRowBlack"/>
            </w:pPr>
            <w:r>
              <w:t>Description</w:t>
            </w:r>
          </w:p>
        </w:tc>
        <w:tc>
          <w:tcPr>
            <w:tcW w:w="2222" w:type="dxa"/>
          </w:tcPr>
          <w:p w14:paraId="75CCECF9" w14:textId="0FEB1FC1" w:rsidR="00787AEB" w:rsidRDefault="00787AEB" w:rsidP="009B5FB9">
            <w:pPr>
              <w:pStyle w:val="TableHeaderRowBlack"/>
            </w:pPr>
            <w:r>
              <w:t>Date of Approval</w:t>
            </w:r>
          </w:p>
        </w:tc>
      </w:tr>
      <w:tr w:rsidR="00787AEB" w14:paraId="60200D4B" w14:textId="408E430E" w:rsidTr="00787AEB">
        <w:tc>
          <w:tcPr>
            <w:tcW w:w="1587" w:type="dxa"/>
          </w:tcPr>
          <w:p w14:paraId="7FF81134" w14:textId="21AA3B69" w:rsidR="00787AEB" w:rsidRDefault="00EA27B0" w:rsidP="009B5FB9">
            <w:pPr>
              <w:pStyle w:val="TableNormal0"/>
            </w:pPr>
            <w:r>
              <w:t>1</w:t>
            </w:r>
            <w:r w:rsidR="00787AEB">
              <w:t xml:space="preserve"> </w:t>
            </w:r>
            <w:r>
              <w:t xml:space="preserve">October </w:t>
            </w:r>
            <w:r w:rsidR="00787AEB">
              <w:t>2023</w:t>
            </w:r>
          </w:p>
        </w:tc>
        <w:tc>
          <w:tcPr>
            <w:tcW w:w="1337" w:type="dxa"/>
          </w:tcPr>
          <w:p w14:paraId="6AB8E61C" w14:textId="47682E04" w:rsidR="00787AEB" w:rsidRDefault="00787AEB" w:rsidP="009B5FB9">
            <w:pPr>
              <w:pStyle w:val="TableNormal0"/>
            </w:pPr>
            <w:r>
              <w:t>1</w:t>
            </w:r>
          </w:p>
        </w:tc>
        <w:tc>
          <w:tcPr>
            <w:tcW w:w="3880" w:type="dxa"/>
          </w:tcPr>
          <w:p w14:paraId="5260A181" w14:textId="4E9F8EBA" w:rsidR="00787AEB" w:rsidRDefault="00787AEB" w:rsidP="009B5FB9">
            <w:pPr>
              <w:pStyle w:val="TableNormal0"/>
            </w:pPr>
            <w:r>
              <w:t xml:space="preserve">Development of the privacy policy to meet </w:t>
            </w:r>
            <w:r w:rsidRPr="00DE0D15">
              <w:rPr>
                <w:i/>
                <w:iCs/>
              </w:rPr>
              <w:t>Privacy Act 1988</w:t>
            </w:r>
            <w:r>
              <w:t xml:space="preserve"> and corresponding Australian Privacy Principles</w:t>
            </w:r>
          </w:p>
        </w:tc>
        <w:tc>
          <w:tcPr>
            <w:tcW w:w="2222" w:type="dxa"/>
          </w:tcPr>
          <w:p w14:paraId="2CAF4DF9" w14:textId="77347402" w:rsidR="00787AEB" w:rsidRDefault="00EA27B0" w:rsidP="009B5FB9">
            <w:pPr>
              <w:pStyle w:val="TableNormal0"/>
            </w:pPr>
            <w:r>
              <w:t>16 October 2023</w:t>
            </w:r>
          </w:p>
        </w:tc>
      </w:tr>
      <w:tr w:rsidR="00787AEB" w14:paraId="5FBD57B3" w14:textId="63CAC02D" w:rsidTr="00787AEB">
        <w:tc>
          <w:tcPr>
            <w:tcW w:w="1587" w:type="dxa"/>
          </w:tcPr>
          <w:p w14:paraId="44D08C24" w14:textId="77777777" w:rsidR="00787AEB" w:rsidRDefault="00787AEB" w:rsidP="009B5FB9">
            <w:pPr>
              <w:pStyle w:val="TableNormal0"/>
            </w:pPr>
          </w:p>
        </w:tc>
        <w:tc>
          <w:tcPr>
            <w:tcW w:w="1337" w:type="dxa"/>
          </w:tcPr>
          <w:p w14:paraId="0F9D0843" w14:textId="77777777" w:rsidR="00787AEB" w:rsidRDefault="00787AEB" w:rsidP="009B5FB9">
            <w:pPr>
              <w:pStyle w:val="TableNormal0"/>
            </w:pPr>
          </w:p>
        </w:tc>
        <w:tc>
          <w:tcPr>
            <w:tcW w:w="3880" w:type="dxa"/>
          </w:tcPr>
          <w:p w14:paraId="1652BB3F" w14:textId="77777777" w:rsidR="00787AEB" w:rsidRDefault="00787AEB" w:rsidP="009B5FB9">
            <w:pPr>
              <w:pStyle w:val="TableNormal0"/>
            </w:pPr>
          </w:p>
        </w:tc>
        <w:tc>
          <w:tcPr>
            <w:tcW w:w="2222" w:type="dxa"/>
          </w:tcPr>
          <w:p w14:paraId="743B721C" w14:textId="77777777" w:rsidR="00787AEB" w:rsidRDefault="00787AEB" w:rsidP="009B5FB9">
            <w:pPr>
              <w:pStyle w:val="TableNormal0"/>
            </w:pPr>
          </w:p>
        </w:tc>
      </w:tr>
    </w:tbl>
    <w:p w14:paraId="01F2F195" w14:textId="77777777" w:rsidR="00DE0D15" w:rsidRDefault="00DE0D15" w:rsidP="00F36570">
      <w:pPr>
        <w:pStyle w:val="TableHeading"/>
      </w:pPr>
    </w:p>
    <w:p w14:paraId="37C22DCB" w14:textId="77777777" w:rsidR="00787AEB" w:rsidRDefault="00787AEB" w:rsidP="00F36570">
      <w:pPr>
        <w:pStyle w:val="TableHeading"/>
      </w:pPr>
    </w:p>
    <w:p w14:paraId="742A1063" w14:textId="5E47C239" w:rsidR="00F36570" w:rsidRPr="00787AEB" w:rsidRDefault="00F36570" w:rsidP="00F36570">
      <w:pPr>
        <w:pStyle w:val="TableHeading"/>
        <w:rPr>
          <w:b/>
          <w:bCs/>
        </w:rPr>
      </w:pPr>
      <w:r w:rsidRPr="00787AEB">
        <w:rPr>
          <w:b/>
          <w:bCs/>
        </w:rPr>
        <w:t>Approval</w:t>
      </w:r>
    </w:p>
    <w:tbl>
      <w:tblPr>
        <w:tblStyle w:val="LightGreyFirstColumnHeaderblacktext"/>
        <w:tblW w:w="0" w:type="auto"/>
        <w:tblLook w:val="04A0" w:firstRow="1" w:lastRow="0" w:firstColumn="1" w:lastColumn="0" w:noHBand="0" w:noVBand="1"/>
      </w:tblPr>
      <w:tblGrid>
        <w:gridCol w:w="2127"/>
        <w:gridCol w:w="6804"/>
      </w:tblGrid>
      <w:tr w:rsidR="00F36570" w:rsidRPr="00EA16B2" w14:paraId="730CA9CB" w14:textId="77777777" w:rsidTr="009B5FB9">
        <w:tc>
          <w:tcPr>
            <w:cnfStyle w:val="001000000000" w:firstRow="0" w:lastRow="0" w:firstColumn="1" w:lastColumn="0" w:oddVBand="0" w:evenVBand="0" w:oddHBand="0" w:evenHBand="0" w:firstRowFirstColumn="0" w:firstRowLastColumn="0" w:lastRowFirstColumn="0" w:lastRowLastColumn="0"/>
            <w:tcW w:w="2127" w:type="dxa"/>
          </w:tcPr>
          <w:p w14:paraId="0CC3A067" w14:textId="77777777" w:rsidR="00F36570" w:rsidRPr="00EA16B2" w:rsidRDefault="00F36570" w:rsidP="009B5FB9">
            <w:pPr>
              <w:pStyle w:val="TableHeaderRowBlack"/>
            </w:pPr>
            <w:r>
              <w:t>Title</w:t>
            </w:r>
          </w:p>
        </w:tc>
        <w:tc>
          <w:tcPr>
            <w:tcW w:w="6804" w:type="dxa"/>
          </w:tcPr>
          <w:p w14:paraId="47ED3B67" w14:textId="66D7625B" w:rsidR="00F36570" w:rsidRPr="00EA16B2" w:rsidRDefault="00EA27B0" w:rsidP="009B5FB9">
            <w:pPr>
              <w:pStyle w:val="TableNormal0"/>
              <w:cnfStyle w:val="000000000000" w:firstRow="0" w:lastRow="0" w:firstColumn="0" w:lastColumn="0" w:oddVBand="0" w:evenVBand="0" w:oddHBand="0" w:evenHBand="0" w:firstRowFirstColumn="0" w:firstRowLastColumn="0" w:lastRowFirstColumn="0" w:lastRowLastColumn="0"/>
            </w:pPr>
            <w:r>
              <w:t xml:space="preserve">Acting </w:t>
            </w:r>
            <w:r w:rsidR="00787AEB">
              <w:t>Inspector-General of Aged Care</w:t>
            </w:r>
          </w:p>
        </w:tc>
      </w:tr>
      <w:tr w:rsidR="00F36570" w14:paraId="7F40CD9F" w14:textId="77777777" w:rsidTr="009B5FB9">
        <w:tc>
          <w:tcPr>
            <w:cnfStyle w:val="001000000000" w:firstRow="0" w:lastRow="0" w:firstColumn="1" w:lastColumn="0" w:oddVBand="0" w:evenVBand="0" w:oddHBand="0" w:evenHBand="0" w:firstRowFirstColumn="0" w:firstRowLastColumn="0" w:lastRowFirstColumn="0" w:lastRowLastColumn="0"/>
            <w:tcW w:w="2127" w:type="dxa"/>
          </w:tcPr>
          <w:p w14:paraId="47DAC69C" w14:textId="77777777" w:rsidR="00F36570" w:rsidRDefault="00F36570" w:rsidP="009B5FB9">
            <w:pPr>
              <w:pStyle w:val="TableHeaderRowBlack"/>
            </w:pPr>
            <w:r>
              <w:t>Name</w:t>
            </w:r>
          </w:p>
        </w:tc>
        <w:tc>
          <w:tcPr>
            <w:tcW w:w="6804" w:type="dxa"/>
          </w:tcPr>
          <w:p w14:paraId="2F021DDF" w14:textId="32A8BDE3" w:rsidR="00F36570" w:rsidRDefault="00EA27B0" w:rsidP="009B5FB9">
            <w:pPr>
              <w:pStyle w:val="TableNormal0"/>
              <w:cnfStyle w:val="000000000000" w:firstRow="0" w:lastRow="0" w:firstColumn="0" w:lastColumn="0" w:oddVBand="0" w:evenVBand="0" w:oddHBand="0" w:evenHBand="0" w:firstRowFirstColumn="0" w:firstRowLastColumn="0" w:lastRowFirstColumn="0" w:lastRowLastColumn="0"/>
            </w:pPr>
            <w:r>
              <w:t>Ian Yates AM</w:t>
            </w:r>
          </w:p>
        </w:tc>
      </w:tr>
      <w:tr w:rsidR="00F36570" w14:paraId="4C0F8032" w14:textId="77777777" w:rsidTr="009B5FB9">
        <w:trPr>
          <w:trHeight w:val="1134"/>
        </w:trPr>
        <w:tc>
          <w:tcPr>
            <w:cnfStyle w:val="001000000000" w:firstRow="0" w:lastRow="0" w:firstColumn="1" w:lastColumn="0" w:oddVBand="0" w:evenVBand="0" w:oddHBand="0" w:evenHBand="0" w:firstRowFirstColumn="0" w:firstRowLastColumn="0" w:lastRowFirstColumn="0" w:lastRowLastColumn="0"/>
            <w:tcW w:w="2127" w:type="dxa"/>
          </w:tcPr>
          <w:p w14:paraId="741D5641" w14:textId="77777777" w:rsidR="00F36570" w:rsidRDefault="00F36570" w:rsidP="009B5FB9">
            <w:pPr>
              <w:pStyle w:val="TableHeaderRowBlack"/>
            </w:pPr>
            <w:r>
              <w:t>Signature</w:t>
            </w:r>
          </w:p>
        </w:tc>
        <w:tc>
          <w:tcPr>
            <w:tcW w:w="6804" w:type="dxa"/>
          </w:tcPr>
          <w:p w14:paraId="2482E171" w14:textId="6E7910F2" w:rsidR="00F36570" w:rsidRDefault="00F36570" w:rsidP="009B5FB9">
            <w:pPr>
              <w:pStyle w:val="TableNormal0"/>
              <w:cnfStyle w:val="000000000000" w:firstRow="0" w:lastRow="0" w:firstColumn="0" w:lastColumn="0" w:oddVBand="0" w:evenVBand="0" w:oddHBand="0" w:evenHBand="0" w:firstRowFirstColumn="0" w:firstRowLastColumn="0" w:lastRowFirstColumn="0" w:lastRowLastColumn="0"/>
            </w:pPr>
          </w:p>
        </w:tc>
      </w:tr>
      <w:tr w:rsidR="00F36570" w14:paraId="035929A6" w14:textId="77777777" w:rsidTr="009B5FB9">
        <w:tc>
          <w:tcPr>
            <w:cnfStyle w:val="001000000000" w:firstRow="0" w:lastRow="0" w:firstColumn="1" w:lastColumn="0" w:oddVBand="0" w:evenVBand="0" w:oddHBand="0" w:evenHBand="0" w:firstRowFirstColumn="0" w:firstRowLastColumn="0" w:lastRowFirstColumn="0" w:lastRowLastColumn="0"/>
            <w:tcW w:w="2127" w:type="dxa"/>
          </w:tcPr>
          <w:p w14:paraId="09B5D755" w14:textId="77777777" w:rsidR="00F36570" w:rsidRDefault="00F36570" w:rsidP="009B5FB9">
            <w:pPr>
              <w:pStyle w:val="TableHeaderRowBlack"/>
            </w:pPr>
            <w:r>
              <w:t>Date</w:t>
            </w:r>
          </w:p>
        </w:tc>
        <w:tc>
          <w:tcPr>
            <w:tcW w:w="6804" w:type="dxa"/>
          </w:tcPr>
          <w:p w14:paraId="20129134" w14:textId="3BC4BF8E" w:rsidR="00F36570" w:rsidRDefault="00EA27B0" w:rsidP="009B5FB9">
            <w:pPr>
              <w:pStyle w:val="TableNormal0"/>
              <w:cnfStyle w:val="000000000000" w:firstRow="0" w:lastRow="0" w:firstColumn="0" w:lastColumn="0" w:oddVBand="0" w:evenVBand="0" w:oddHBand="0" w:evenHBand="0" w:firstRowFirstColumn="0" w:firstRowLastColumn="0" w:lastRowFirstColumn="0" w:lastRowLastColumn="0"/>
            </w:pPr>
            <w:r>
              <w:t>16 October 2023</w:t>
            </w:r>
          </w:p>
        </w:tc>
      </w:tr>
    </w:tbl>
    <w:p w14:paraId="0E9F69CC" w14:textId="77777777" w:rsidR="00F36570" w:rsidRDefault="00F36570" w:rsidP="00F36570"/>
    <w:p w14:paraId="48A91526" w14:textId="72DFA0F7" w:rsidR="000B3408" w:rsidRPr="00F77751" w:rsidRDefault="00F36570" w:rsidP="00F36570">
      <w:pPr>
        <w:jc w:val="center"/>
        <w:rPr>
          <w:b/>
          <w:bCs/>
          <w:sz w:val="32"/>
          <w:szCs w:val="32"/>
        </w:rPr>
      </w:pPr>
      <w:r w:rsidRPr="00E67B57">
        <w:rPr>
          <w:rStyle w:val="IntenseEmphasis"/>
        </w:rPr>
        <w:t xml:space="preserve">This policy is to be reviewed by </w:t>
      </w:r>
      <w:r w:rsidR="00EA27B0">
        <w:rPr>
          <w:rStyle w:val="IntenseEmphasis"/>
        </w:rPr>
        <w:t xml:space="preserve">16 October 2025 </w:t>
      </w:r>
      <w:r w:rsidRPr="00E67B57">
        <w:rPr>
          <w:rStyle w:val="IntenseEmphasis"/>
        </w:rPr>
        <w:t xml:space="preserve">unless there are </w:t>
      </w:r>
      <w:r>
        <w:rPr>
          <w:rStyle w:val="IntenseEmphasis"/>
        </w:rPr>
        <w:t xml:space="preserve">legislative changes to the Privacy Act 1988 or </w:t>
      </w:r>
      <w:r w:rsidRPr="00E67B57">
        <w:rPr>
          <w:rStyle w:val="IntenseEmphasis"/>
        </w:rPr>
        <w:t>significant changes in the way we collect or manage personal information before that date.</w:t>
      </w:r>
    </w:p>
    <w:p w14:paraId="1FC2E561" w14:textId="0FC26147" w:rsidR="00D040D7" w:rsidRDefault="00D65311" w:rsidP="15B7F528">
      <w:r>
        <w:rPr>
          <w:b/>
          <w:bCs/>
        </w:rPr>
        <w:br w:type="page"/>
      </w:r>
    </w:p>
    <w:p w14:paraId="0F27F104" w14:textId="5E110275" w:rsidR="00D92977" w:rsidRPr="00163C57" w:rsidRDefault="00D92977" w:rsidP="008766EA">
      <w:pPr>
        <w:pStyle w:val="Heading2"/>
      </w:pPr>
      <w:r w:rsidRPr="008766EA">
        <w:lastRenderedPageBreak/>
        <w:t>About</w:t>
      </w:r>
      <w:r w:rsidRPr="00163C57">
        <w:t xml:space="preserve"> this </w:t>
      </w:r>
      <w:r w:rsidR="00163C57" w:rsidRPr="00163C57">
        <w:t xml:space="preserve">privacy </w:t>
      </w:r>
      <w:r w:rsidRPr="00163C57">
        <w:t>policy</w:t>
      </w:r>
    </w:p>
    <w:p w14:paraId="702B75BE" w14:textId="5F6CE5B4" w:rsidR="00356408" w:rsidRDefault="00356408" w:rsidP="15B7F528">
      <w:r>
        <w:t xml:space="preserve">The </w:t>
      </w:r>
      <w:r w:rsidR="008E6456">
        <w:t xml:space="preserve">Office of the Inspector-General of Aged Care (Inspector-General) </w:t>
      </w:r>
      <w:r w:rsidR="006F364F">
        <w:t xml:space="preserve">is bound by the </w:t>
      </w:r>
      <w:r w:rsidR="006F364F">
        <w:rPr>
          <w:i/>
          <w:iCs/>
        </w:rPr>
        <w:t>Privacy Act 1988</w:t>
      </w:r>
      <w:r w:rsidR="006F364F">
        <w:t xml:space="preserve"> (Privacy Act) </w:t>
      </w:r>
      <w:r w:rsidR="00B818D9">
        <w:t xml:space="preserve">and the requirements of </w:t>
      </w:r>
      <w:r w:rsidR="00781A72">
        <w:t>the Australian Privacy Principles (APPs) in Schedule 1 of the Privacy Act</w:t>
      </w:r>
      <w:r w:rsidR="00F3265D" w:rsidRPr="008170C1">
        <w:rPr>
          <w:vertAlign w:val="superscript"/>
        </w:rPr>
        <w:t>[1]</w:t>
      </w:r>
      <w:r w:rsidR="00781A72">
        <w:t>.</w:t>
      </w:r>
      <w:r w:rsidR="004E2127">
        <w:t xml:space="preserve"> </w:t>
      </w:r>
      <w:r w:rsidR="00C234F6">
        <w:t xml:space="preserve">Under </w:t>
      </w:r>
      <w:r w:rsidR="00D96791">
        <w:t xml:space="preserve">APP 1, the </w:t>
      </w:r>
      <w:r w:rsidR="00C723C2">
        <w:t xml:space="preserve">Inspector-General is </w:t>
      </w:r>
      <w:r w:rsidR="00747B80">
        <w:t>required to have a Privacy Policy</w:t>
      </w:r>
      <w:r w:rsidR="007A6F06">
        <w:t xml:space="preserve">, which </w:t>
      </w:r>
      <w:r w:rsidR="00205D64">
        <w:t xml:space="preserve">outlines </w:t>
      </w:r>
      <w:r w:rsidR="00897BE3">
        <w:t xml:space="preserve">how </w:t>
      </w:r>
      <w:r w:rsidR="007A2644">
        <w:t xml:space="preserve">we </w:t>
      </w:r>
      <w:r w:rsidR="00CD104A">
        <w:t>manage personal information</w:t>
      </w:r>
      <w:r w:rsidR="00C055D2">
        <w:t xml:space="preserve"> (which includes sensitive information)</w:t>
      </w:r>
      <w:r w:rsidR="00C86888">
        <w:t xml:space="preserve">, as defined </w:t>
      </w:r>
      <w:r w:rsidR="00C620F0">
        <w:t>in the Privacy Act.</w:t>
      </w:r>
    </w:p>
    <w:p w14:paraId="0D836F2E" w14:textId="72EAD32D" w:rsidR="002A2532" w:rsidRDefault="00811526" w:rsidP="15B7F528">
      <w:r>
        <w:t>This Privacy Policy</w:t>
      </w:r>
      <w:r w:rsidR="001D759B">
        <w:t xml:space="preserve"> </w:t>
      </w:r>
      <w:r w:rsidR="00740438">
        <w:t xml:space="preserve">is intended to give you </w:t>
      </w:r>
      <w:r w:rsidR="002A6A44">
        <w:t>an understanding</w:t>
      </w:r>
      <w:r w:rsidR="00611257">
        <w:t xml:space="preserve"> our </w:t>
      </w:r>
      <w:r w:rsidR="00B676B2">
        <w:t xml:space="preserve">personal information handling practices, </w:t>
      </w:r>
      <w:r w:rsidR="003A0753">
        <w:t xml:space="preserve">our obligations under the Privacy Act and APPs in relation to personal information, and to enhance transparency around the Inspector-General’s </w:t>
      </w:r>
      <w:r w:rsidR="00EA3EE8">
        <w:t>operations.</w:t>
      </w:r>
      <w:r w:rsidR="00896350">
        <w:t xml:space="preserve"> </w:t>
      </w:r>
      <w:r w:rsidR="0095465C">
        <w:t>This includes detailed information about</w:t>
      </w:r>
      <w:r w:rsidR="0057170B">
        <w:t>:</w:t>
      </w:r>
    </w:p>
    <w:p w14:paraId="42362795" w14:textId="579FE9DE" w:rsidR="0057170B" w:rsidRPr="00592192" w:rsidRDefault="0057170B" w:rsidP="0057170B">
      <w:pPr>
        <w:pStyle w:val="Dotpoint"/>
        <w:ind w:left="714" w:hanging="357"/>
        <w:rPr>
          <w:sz w:val="22"/>
          <w:szCs w:val="22"/>
        </w:rPr>
      </w:pPr>
      <w:r w:rsidRPr="00592192">
        <w:rPr>
          <w:sz w:val="22"/>
          <w:szCs w:val="22"/>
        </w:rPr>
        <w:t>the kinds of personal information we collect and hold</w:t>
      </w:r>
      <w:r w:rsidR="083E39B3" w:rsidRPr="6CB0D834">
        <w:rPr>
          <w:sz w:val="22"/>
          <w:szCs w:val="22"/>
        </w:rPr>
        <w:t>;</w:t>
      </w:r>
    </w:p>
    <w:p w14:paraId="32994BEE" w14:textId="420193CC" w:rsidR="0057170B" w:rsidRPr="00592192" w:rsidRDefault="0057170B" w:rsidP="0057170B">
      <w:pPr>
        <w:pStyle w:val="Dotpoint"/>
        <w:ind w:left="714" w:hanging="357"/>
        <w:rPr>
          <w:sz w:val="22"/>
          <w:szCs w:val="22"/>
        </w:rPr>
      </w:pPr>
      <w:r w:rsidRPr="00592192">
        <w:rPr>
          <w:sz w:val="22"/>
          <w:szCs w:val="22"/>
        </w:rPr>
        <w:t>how we collect and hold your personal information</w:t>
      </w:r>
      <w:r w:rsidR="0B1C57DB" w:rsidRPr="6CB0D834">
        <w:rPr>
          <w:sz w:val="22"/>
          <w:szCs w:val="22"/>
        </w:rPr>
        <w:t>;</w:t>
      </w:r>
    </w:p>
    <w:p w14:paraId="3E02CA45" w14:textId="2D33524D" w:rsidR="0057170B" w:rsidRPr="00592192" w:rsidRDefault="0057170B" w:rsidP="0057170B">
      <w:pPr>
        <w:pStyle w:val="Dotpoint"/>
        <w:ind w:left="714" w:hanging="357"/>
        <w:rPr>
          <w:sz w:val="22"/>
          <w:szCs w:val="22"/>
        </w:rPr>
      </w:pPr>
      <w:r w:rsidRPr="00592192">
        <w:rPr>
          <w:sz w:val="22"/>
          <w:szCs w:val="22"/>
        </w:rPr>
        <w:t xml:space="preserve">the purpose for which we collect, hold, use and disclose your personal </w:t>
      </w:r>
      <w:proofErr w:type="gramStart"/>
      <w:r w:rsidRPr="00592192">
        <w:rPr>
          <w:sz w:val="22"/>
          <w:szCs w:val="22"/>
        </w:rPr>
        <w:t>information</w:t>
      </w:r>
      <w:r w:rsidR="6A58CBE4" w:rsidRPr="6CB0D834">
        <w:rPr>
          <w:sz w:val="22"/>
          <w:szCs w:val="22"/>
        </w:rPr>
        <w:t>;</w:t>
      </w:r>
      <w:proofErr w:type="gramEnd"/>
    </w:p>
    <w:p w14:paraId="57373529" w14:textId="11ADEFB9" w:rsidR="0057170B" w:rsidRPr="00592192" w:rsidRDefault="0057170B" w:rsidP="0057170B">
      <w:pPr>
        <w:pStyle w:val="Dotpoint"/>
        <w:ind w:left="714" w:hanging="357"/>
        <w:rPr>
          <w:sz w:val="22"/>
          <w:szCs w:val="22"/>
        </w:rPr>
      </w:pPr>
      <w:r w:rsidRPr="00592192">
        <w:rPr>
          <w:sz w:val="22"/>
          <w:szCs w:val="22"/>
        </w:rPr>
        <w:t xml:space="preserve">how </w:t>
      </w:r>
      <w:r>
        <w:rPr>
          <w:sz w:val="22"/>
          <w:szCs w:val="22"/>
        </w:rPr>
        <w:t>to</w:t>
      </w:r>
      <w:r w:rsidRPr="00592192">
        <w:rPr>
          <w:sz w:val="22"/>
          <w:szCs w:val="22"/>
        </w:rPr>
        <w:t xml:space="preserve"> contact us if you want to access or correct personal </w:t>
      </w:r>
      <w:proofErr w:type="gramStart"/>
      <w:r w:rsidRPr="00592192">
        <w:rPr>
          <w:sz w:val="22"/>
          <w:szCs w:val="22"/>
        </w:rPr>
        <w:t>information</w:t>
      </w:r>
      <w:proofErr w:type="gramEnd"/>
      <w:r w:rsidRPr="00592192">
        <w:rPr>
          <w:sz w:val="22"/>
          <w:szCs w:val="22"/>
        </w:rPr>
        <w:t xml:space="preserve"> we hold about you</w:t>
      </w:r>
      <w:r w:rsidR="4A17B88E" w:rsidRPr="6CB0D834">
        <w:rPr>
          <w:sz w:val="22"/>
          <w:szCs w:val="22"/>
        </w:rPr>
        <w:t>; and</w:t>
      </w:r>
    </w:p>
    <w:p w14:paraId="7BFF56F5" w14:textId="77777777" w:rsidR="0057170B" w:rsidRDefault="0057170B" w:rsidP="00B73877">
      <w:pPr>
        <w:pStyle w:val="Dotpoint"/>
        <w:spacing w:after="160"/>
        <w:ind w:left="714" w:hanging="357"/>
        <w:rPr>
          <w:sz w:val="22"/>
          <w:szCs w:val="22"/>
        </w:rPr>
      </w:pPr>
      <w:r w:rsidRPr="6C860B2D">
        <w:rPr>
          <w:sz w:val="22"/>
          <w:szCs w:val="22"/>
        </w:rPr>
        <w:t xml:space="preserve">how you can complain about a breach of the Privacy Act or the APPs and how we will deal with your complaint. </w:t>
      </w:r>
    </w:p>
    <w:p w14:paraId="19B40C67" w14:textId="7BF1139F" w:rsidR="0057170B" w:rsidRDefault="00DF580D" w:rsidP="15B7F528">
      <w:r>
        <w:t xml:space="preserve">In addition to the </w:t>
      </w:r>
      <w:r w:rsidR="007D4D52">
        <w:t xml:space="preserve">requirements for handling personal information set out in the Privacy Act and the APPs, </w:t>
      </w:r>
      <w:r w:rsidR="008A1763">
        <w:t xml:space="preserve">the Inspector-General and their staff </w:t>
      </w:r>
      <w:r w:rsidR="00522E07">
        <w:t>are subject to strict secrecy requirements</w:t>
      </w:r>
      <w:r w:rsidR="00E559BA">
        <w:t xml:space="preserve"> in relation to </w:t>
      </w:r>
      <w:r w:rsidR="002F061F">
        <w:t>personal</w:t>
      </w:r>
      <w:r w:rsidR="005323B0">
        <w:t xml:space="preserve"> information</w:t>
      </w:r>
      <w:r w:rsidR="00092CD3">
        <w:t xml:space="preserve">, both within the </w:t>
      </w:r>
      <w:r w:rsidR="00092CD3">
        <w:rPr>
          <w:i/>
          <w:iCs/>
        </w:rPr>
        <w:t xml:space="preserve">Inspector-General of Aged Care Act </w:t>
      </w:r>
      <w:r w:rsidR="001B2078">
        <w:rPr>
          <w:i/>
          <w:iCs/>
        </w:rPr>
        <w:t>2023</w:t>
      </w:r>
      <w:r w:rsidR="001B2078">
        <w:t xml:space="preserve"> (IGAC Act) and other aged care legislation. </w:t>
      </w:r>
      <w:r w:rsidR="0047644C">
        <w:t xml:space="preserve">The Inspector-General </w:t>
      </w:r>
      <w:r w:rsidR="00AD42C2">
        <w:t>manages information in accordance with these regimes, and always to the highest threshold imposed by law.</w:t>
      </w:r>
      <w:r w:rsidR="005A7677">
        <w:t xml:space="preserve"> </w:t>
      </w:r>
    </w:p>
    <w:p w14:paraId="0144A3D2" w14:textId="7915E9C6" w:rsidR="00592192" w:rsidRPr="00592192" w:rsidRDefault="005C5DE6" w:rsidP="00194FB4">
      <w:r>
        <w:t>This Privacy Policy is</w:t>
      </w:r>
      <w:r w:rsidR="007522DF">
        <w:t xml:space="preserve"> only</w:t>
      </w:r>
      <w:r>
        <w:t xml:space="preserve"> intended to cover </w:t>
      </w:r>
      <w:r w:rsidR="00EE7945">
        <w:t xml:space="preserve">how the Inspector-General handles </w:t>
      </w:r>
      <w:r w:rsidR="007522DF">
        <w:t xml:space="preserve">personal information </w:t>
      </w:r>
      <w:r w:rsidR="28164CE2">
        <w:t>(including sensitive information</w:t>
      </w:r>
      <w:r w:rsidR="00B74C74">
        <w:t>, as defined in the Privacy Act</w:t>
      </w:r>
      <w:r w:rsidR="28164CE2">
        <w:t>)</w:t>
      </w:r>
      <w:r w:rsidR="241E254C">
        <w:t xml:space="preserve"> </w:t>
      </w:r>
      <w:r w:rsidR="753832C4">
        <w:t>relating to older Australians, aged care providers and services, and</w:t>
      </w:r>
      <w:r w:rsidR="241E254C">
        <w:t xml:space="preserve"> </w:t>
      </w:r>
      <w:r w:rsidR="67931D1C">
        <w:t xml:space="preserve">the </w:t>
      </w:r>
      <w:r w:rsidR="4837B293">
        <w:t>Inspector-General's staff.</w:t>
      </w:r>
      <w:r w:rsidR="570E06DC">
        <w:t xml:space="preserve"> </w:t>
      </w:r>
      <w:r w:rsidR="007522DF">
        <w:t xml:space="preserve">It is not intended to </w:t>
      </w:r>
      <w:r w:rsidR="00943435">
        <w:t xml:space="preserve">outline </w:t>
      </w:r>
      <w:r w:rsidR="00C94AB6">
        <w:t xml:space="preserve">how </w:t>
      </w:r>
      <w:r w:rsidR="00232863">
        <w:t xml:space="preserve">we </w:t>
      </w:r>
      <w:r w:rsidR="006034E7">
        <w:t xml:space="preserve">manage </w:t>
      </w:r>
      <w:r w:rsidR="00232863">
        <w:t>other types of information.</w:t>
      </w:r>
    </w:p>
    <w:p w14:paraId="2DFD418C" w14:textId="65AADB47" w:rsidR="00D92977" w:rsidRPr="00592192" w:rsidRDefault="00D92977" w:rsidP="00D92977">
      <w:r w:rsidRPr="00592192">
        <w:t xml:space="preserve">We will update any changes to our privacy policy on our website </w:t>
      </w:r>
      <w:r w:rsidR="00FE2DAF">
        <w:t>if</w:t>
      </w:r>
      <w:r w:rsidRPr="00592192">
        <w:t xml:space="preserve"> our information handling practices change.</w:t>
      </w:r>
    </w:p>
    <w:p w14:paraId="5BA1CD18" w14:textId="1F49F0FE" w:rsidR="005C12C6" w:rsidRDefault="005C12C6" w:rsidP="005C12C6">
      <w:r>
        <w:t xml:space="preserve">If you would like to access this Privacy Policy in an alternate format, please contact us using the contact details </w:t>
      </w:r>
      <w:r w:rsidR="552E9693">
        <w:t>provided in section 13 of this document</w:t>
      </w:r>
      <w:r>
        <w:t xml:space="preserve">. </w:t>
      </w:r>
    </w:p>
    <w:p w14:paraId="67C8554C" w14:textId="0A1903C7" w:rsidR="00D92977" w:rsidRPr="00FD6E88" w:rsidRDefault="005C12C6" w:rsidP="008766EA">
      <w:pPr>
        <w:pStyle w:val="Heading2"/>
      </w:pPr>
      <w:r w:rsidRPr="00FD6E88">
        <w:t>What we do</w:t>
      </w:r>
    </w:p>
    <w:p w14:paraId="3C42FBC1" w14:textId="54D61398" w:rsidR="005C12C6" w:rsidRDefault="003D1FED" w:rsidP="00D929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Inspector-General’s</w:t>
      </w:r>
      <w:r w:rsidR="005C12C6">
        <w:rPr>
          <w:rStyle w:val="normaltextrun"/>
          <w:rFonts w:ascii="Calibri" w:hAnsi="Calibri" w:cs="Calibri"/>
          <w:color w:val="000000"/>
          <w:shd w:val="clear" w:color="auto" w:fill="FFFFFF"/>
        </w:rPr>
        <w:t xml:space="preserve"> purpose is to </w:t>
      </w:r>
      <w:r w:rsidR="005C12C6" w:rsidRPr="005C12C6">
        <w:t>drive greater accountability and transparency across the aged care system and facilitate positive change for older Australians</w:t>
      </w:r>
      <w:r w:rsidR="005C12C6">
        <w:t>.</w:t>
      </w:r>
      <w:r w:rsidR="00041F0E">
        <w:t xml:space="preserve"> </w:t>
      </w:r>
      <w:r w:rsidR="005C12C6" w:rsidRPr="00041F0E">
        <w:rPr>
          <w:rStyle w:val="normaltextrun"/>
          <w:rFonts w:ascii="Calibri" w:hAnsi="Calibri" w:cs="Calibri"/>
          <w:color w:val="000000"/>
          <w:shd w:val="clear" w:color="auto" w:fill="FFFFFF"/>
        </w:rPr>
        <w:t>We</w:t>
      </w:r>
      <w:r w:rsidR="00041F0E" w:rsidRPr="00041F0E">
        <w:rPr>
          <w:rStyle w:val="normaltextrun"/>
          <w:rFonts w:ascii="Calibri" w:hAnsi="Calibri" w:cs="Calibri"/>
          <w:color w:val="000000"/>
          <w:shd w:val="clear" w:color="auto" w:fill="FFFFFF"/>
        </w:rPr>
        <w:t xml:space="preserve"> do this </w:t>
      </w:r>
      <w:r w:rsidR="00171894">
        <w:rPr>
          <w:rStyle w:val="normaltextrun"/>
          <w:rFonts w:ascii="Calibri" w:hAnsi="Calibri" w:cs="Calibri"/>
          <w:color w:val="000000"/>
          <w:shd w:val="clear" w:color="auto" w:fill="FFFFFF"/>
        </w:rPr>
        <w:t>by</w:t>
      </w:r>
      <w:r w:rsidR="6DB267E6" w:rsidRPr="00041F0E">
        <w:rPr>
          <w:rStyle w:val="normaltextrun"/>
          <w:rFonts w:ascii="Calibri" w:hAnsi="Calibri" w:cs="Calibri"/>
          <w:color w:val="000000"/>
          <w:shd w:val="clear" w:color="auto" w:fill="FFFFFF"/>
        </w:rPr>
        <w:t xml:space="preserve"> providing</w:t>
      </w:r>
      <w:r w:rsidR="00041F0E" w:rsidRPr="00041F0E">
        <w:rPr>
          <w:rStyle w:val="normaltextrun"/>
          <w:rFonts w:ascii="Calibri" w:hAnsi="Calibri" w:cs="Calibri"/>
          <w:color w:val="000000"/>
          <w:shd w:val="clear" w:color="auto" w:fill="FFFFFF"/>
        </w:rPr>
        <w:t xml:space="preserve"> independent systemic oversight of the </w:t>
      </w:r>
      <w:r w:rsidR="00B5601E">
        <w:rPr>
          <w:rStyle w:val="normaltextrun"/>
          <w:rFonts w:ascii="Calibri" w:hAnsi="Calibri" w:cs="Calibri"/>
          <w:color w:val="000000"/>
          <w:shd w:val="clear" w:color="auto" w:fill="FFFFFF"/>
        </w:rPr>
        <w:t>Australian</w:t>
      </w:r>
      <w:r w:rsidR="00157547">
        <w:rPr>
          <w:rStyle w:val="normaltextrun"/>
          <w:rFonts w:ascii="Calibri" w:hAnsi="Calibri" w:cs="Calibri"/>
          <w:color w:val="000000"/>
          <w:shd w:val="clear" w:color="auto" w:fill="FFFFFF"/>
        </w:rPr>
        <w:t xml:space="preserve"> Government</w:t>
      </w:r>
      <w:r w:rsidR="00041F0E" w:rsidRPr="00041F0E">
        <w:rPr>
          <w:rStyle w:val="normaltextrun"/>
          <w:rFonts w:ascii="Calibri" w:hAnsi="Calibri" w:cs="Calibri"/>
          <w:color w:val="000000"/>
          <w:shd w:val="clear" w:color="auto" w:fill="FFFFFF"/>
        </w:rPr>
        <w:t>’s administration, regulation and funding of aged care</w:t>
      </w:r>
      <w:r w:rsidR="7E0D2792" w:rsidRPr="00041F0E">
        <w:rPr>
          <w:rStyle w:val="normaltextrun"/>
          <w:rFonts w:ascii="Calibri" w:hAnsi="Calibri" w:cs="Calibri"/>
          <w:color w:val="000000"/>
          <w:shd w:val="clear" w:color="auto" w:fill="FFFFFF"/>
        </w:rPr>
        <w:t xml:space="preserve"> through reviewing and reporting on longstanding system-wide problems (</w:t>
      </w:r>
      <w:r w:rsidR="782AC350" w:rsidRPr="00041F0E">
        <w:rPr>
          <w:rStyle w:val="normaltextrun"/>
          <w:rFonts w:ascii="Calibri" w:hAnsi="Calibri" w:cs="Calibri"/>
          <w:color w:val="000000"/>
          <w:shd w:val="clear" w:color="auto" w:fill="FFFFFF"/>
        </w:rPr>
        <w:t>or ‘systemic issues’</w:t>
      </w:r>
      <w:proofErr w:type="gramStart"/>
      <w:r w:rsidR="782AC350" w:rsidRPr="00041F0E">
        <w:rPr>
          <w:rStyle w:val="normaltextrun"/>
          <w:rFonts w:ascii="Calibri" w:hAnsi="Calibri" w:cs="Calibri"/>
          <w:color w:val="000000"/>
          <w:shd w:val="clear" w:color="auto" w:fill="FFFFFF"/>
        </w:rPr>
        <w:t>)</w:t>
      </w:r>
      <w:r w:rsidR="008574B6">
        <w:rPr>
          <w:rStyle w:val="normaltextrun"/>
          <w:rFonts w:ascii="Calibri" w:hAnsi="Calibri" w:cs="Calibri"/>
          <w:color w:val="000000"/>
          <w:shd w:val="clear" w:color="auto" w:fill="FFFFFF"/>
        </w:rPr>
        <w:t>,</w:t>
      </w:r>
      <w:r w:rsidR="00356516">
        <w:rPr>
          <w:rStyle w:val="normaltextrun"/>
          <w:rFonts w:ascii="Calibri" w:hAnsi="Calibri" w:cs="Calibri"/>
          <w:color w:val="000000"/>
          <w:shd w:val="clear" w:color="auto" w:fill="FFFFFF"/>
        </w:rPr>
        <w:t xml:space="preserve"> </w:t>
      </w:r>
      <w:r w:rsidR="782AC350" w:rsidRPr="00041F0E">
        <w:rPr>
          <w:rStyle w:val="normaltextrun"/>
          <w:rFonts w:ascii="Calibri" w:hAnsi="Calibri" w:cs="Calibri"/>
          <w:color w:val="000000"/>
          <w:shd w:val="clear" w:color="auto" w:fill="FFFFFF"/>
        </w:rPr>
        <w:t>and</w:t>
      </w:r>
      <w:proofErr w:type="gramEnd"/>
      <w:r w:rsidR="782AC350" w:rsidRPr="00041F0E">
        <w:rPr>
          <w:rStyle w:val="normaltextrun"/>
          <w:rFonts w:ascii="Calibri" w:hAnsi="Calibri" w:cs="Calibri"/>
          <w:color w:val="000000"/>
          <w:shd w:val="clear" w:color="auto" w:fill="FFFFFF"/>
        </w:rPr>
        <w:t xml:space="preserve"> identifying opportunities for improvement</w:t>
      </w:r>
      <w:r w:rsidR="00041F0E" w:rsidRPr="00041F0E">
        <w:rPr>
          <w:rStyle w:val="normaltextrun"/>
          <w:rFonts w:ascii="Calibri" w:hAnsi="Calibri" w:cs="Calibri"/>
          <w:color w:val="000000"/>
          <w:shd w:val="clear" w:color="auto" w:fill="FFFFFF"/>
        </w:rPr>
        <w:t>.</w:t>
      </w:r>
    </w:p>
    <w:p w14:paraId="04D696D6" w14:textId="5FA584C0" w:rsidR="0012614E" w:rsidRDefault="0012614E" w:rsidP="0012614E">
      <w:pPr>
        <w:spacing w:after="120" w:line="240" w:lineRule="auto"/>
      </w:pPr>
      <w:r>
        <w:t>T</w:t>
      </w:r>
      <w:r w:rsidR="003A707D">
        <w:t xml:space="preserve">o </w:t>
      </w:r>
      <w:r w:rsidR="00821BA9">
        <w:t>carry out</w:t>
      </w:r>
      <w:r w:rsidR="003A707D">
        <w:t xml:space="preserve"> this role, </w:t>
      </w:r>
      <w:r w:rsidR="001A541B">
        <w:t xml:space="preserve">the </w:t>
      </w:r>
      <w:r w:rsidR="001F796D">
        <w:t>Inspector-General has the following functions under the IGAC Act</w:t>
      </w:r>
      <w:r>
        <w:t>:</w:t>
      </w:r>
    </w:p>
    <w:p w14:paraId="37654E02" w14:textId="2FC7DE05" w:rsidR="0012614E" w:rsidRPr="00834507" w:rsidRDefault="001F796D" w:rsidP="0012614E">
      <w:pPr>
        <w:pStyle w:val="Dotpoint"/>
        <w:numPr>
          <w:ilvl w:val="0"/>
          <w:numId w:val="11"/>
        </w:numPr>
        <w:spacing w:before="0" w:after="0"/>
        <w:ind w:left="714" w:hanging="357"/>
        <w:rPr>
          <w:sz w:val="22"/>
          <w:szCs w:val="22"/>
        </w:rPr>
      </w:pPr>
      <w:r>
        <w:rPr>
          <w:rStyle w:val="normaltextrun"/>
          <w:rFonts w:ascii="Calibri" w:hAnsi="Calibri" w:cs="Calibri"/>
          <w:color w:val="000000"/>
          <w:sz w:val="22"/>
          <w:szCs w:val="22"/>
          <w:shd w:val="clear" w:color="auto" w:fill="FFFFFF"/>
        </w:rPr>
        <w:t>M</w:t>
      </w:r>
      <w:r w:rsidR="0012614E" w:rsidRPr="00834507">
        <w:rPr>
          <w:rStyle w:val="normaltextrun"/>
          <w:rFonts w:ascii="Calibri" w:hAnsi="Calibri" w:cs="Calibri"/>
          <w:color w:val="000000"/>
          <w:sz w:val="22"/>
          <w:szCs w:val="22"/>
          <w:shd w:val="clear" w:color="auto" w:fill="FFFFFF"/>
        </w:rPr>
        <w:t>onitor</w:t>
      </w:r>
      <w:r>
        <w:rPr>
          <w:rStyle w:val="normaltextrun"/>
          <w:rFonts w:ascii="Calibri" w:hAnsi="Calibri" w:cs="Calibri"/>
          <w:color w:val="000000"/>
          <w:sz w:val="22"/>
          <w:szCs w:val="22"/>
          <w:shd w:val="clear" w:color="auto" w:fill="FFFFFF"/>
        </w:rPr>
        <w:t>ing</w:t>
      </w:r>
      <w:r w:rsidR="0012614E" w:rsidRPr="00834507">
        <w:rPr>
          <w:sz w:val="22"/>
          <w:szCs w:val="22"/>
        </w:rPr>
        <w:t xml:space="preserve">, </w:t>
      </w:r>
      <w:proofErr w:type="gramStart"/>
      <w:r w:rsidR="0012614E" w:rsidRPr="00834507">
        <w:rPr>
          <w:sz w:val="22"/>
          <w:szCs w:val="22"/>
        </w:rPr>
        <w:t>investigat</w:t>
      </w:r>
      <w:r>
        <w:rPr>
          <w:sz w:val="22"/>
          <w:szCs w:val="22"/>
        </w:rPr>
        <w:t>ing</w:t>
      </w:r>
      <w:proofErr w:type="gramEnd"/>
      <w:r w:rsidR="0012614E" w:rsidRPr="00834507">
        <w:rPr>
          <w:sz w:val="22"/>
          <w:szCs w:val="22"/>
        </w:rPr>
        <w:t xml:space="preserve"> and report</w:t>
      </w:r>
      <w:r>
        <w:rPr>
          <w:sz w:val="22"/>
          <w:szCs w:val="22"/>
        </w:rPr>
        <w:t>ing</w:t>
      </w:r>
      <w:r w:rsidR="0012614E" w:rsidRPr="00834507">
        <w:rPr>
          <w:sz w:val="22"/>
          <w:szCs w:val="22"/>
        </w:rPr>
        <w:t xml:space="preserve"> to the Minister and Parliament </w:t>
      </w:r>
      <w:r w:rsidR="0012614E">
        <w:rPr>
          <w:sz w:val="22"/>
          <w:szCs w:val="22"/>
        </w:rPr>
        <w:t xml:space="preserve">by undertaking systemic reviews </w:t>
      </w:r>
      <w:r w:rsidR="0012614E" w:rsidRPr="00834507">
        <w:rPr>
          <w:sz w:val="22"/>
          <w:szCs w:val="22"/>
        </w:rPr>
        <w:t>on:</w:t>
      </w:r>
    </w:p>
    <w:p w14:paraId="446E7A65" w14:textId="77777777" w:rsidR="0012614E" w:rsidRPr="00834507" w:rsidRDefault="0012614E" w:rsidP="0012614E">
      <w:pPr>
        <w:pStyle w:val="Dotpoint"/>
        <w:numPr>
          <w:ilvl w:val="1"/>
          <w:numId w:val="11"/>
        </w:numPr>
        <w:spacing w:before="0" w:after="0"/>
        <w:ind w:left="1077" w:hanging="357"/>
        <w:rPr>
          <w:sz w:val="22"/>
          <w:szCs w:val="22"/>
        </w:rPr>
      </w:pPr>
      <w:r w:rsidRPr="00834507">
        <w:rPr>
          <w:sz w:val="22"/>
          <w:szCs w:val="22"/>
        </w:rPr>
        <w:t xml:space="preserve">the performance of Commonwealth agencies </w:t>
      </w:r>
      <w:r>
        <w:rPr>
          <w:sz w:val="22"/>
          <w:szCs w:val="22"/>
        </w:rPr>
        <w:t xml:space="preserve">which govern, administer, regulate and fund the aged care </w:t>
      </w:r>
      <w:proofErr w:type="gramStart"/>
      <w:r>
        <w:rPr>
          <w:sz w:val="22"/>
          <w:szCs w:val="22"/>
        </w:rPr>
        <w:t>system</w:t>
      </w:r>
      <w:r w:rsidRPr="00834507">
        <w:rPr>
          <w:sz w:val="22"/>
          <w:szCs w:val="22"/>
        </w:rPr>
        <w:t>;</w:t>
      </w:r>
      <w:proofErr w:type="gramEnd"/>
    </w:p>
    <w:p w14:paraId="5D5A3C19" w14:textId="77777777" w:rsidR="0012614E" w:rsidRPr="00834507" w:rsidRDefault="0012614E" w:rsidP="0012614E">
      <w:pPr>
        <w:pStyle w:val="Dotpoint"/>
        <w:numPr>
          <w:ilvl w:val="1"/>
          <w:numId w:val="11"/>
        </w:numPr>
        <w:spacing w:before="0" w:after="0"/>
        <w:ind w:left="1077" w:hanging="357"/>
        <w:rPr>
          <w:sz w:val="22"/>
          <w:szCs w:val="22"/>
        </w:rPr>
      </w:pPr>
      <w:r w:rsidRPr="00834507">
        <w:rPr>
          <w:sz w:val="22"/>
          <w:szCs w:val="22"/>
        </w:rPr>
        <w:lastRenderedPageBreak/>
        <w:t>whether Commonwealth aged care laws are operating effectively and as intended;</w:t>
      </w:r>
    </w:p>
    <w:p w14:paraId="69C068E4" w14:textId="3933F588" w:rsidR="0012614E" w:rsidRDefault="0012614E" w:rsidP="0012614E">
      <w:pPr>
        <w:pStyle w:val="Dotpoint"/>
        <w:numPr>
          <w:ilvl w:val="1"/>
          <w:numId w:val="11"/>
        </w:numPr>
        <w:spacing w:before="0" w:after="0"/>
        <w:ind w:left="1077" w:hanging="357"/>
        <w:rPr>
          <w:sz w:val="22"/>
          <w:szCs w:val="22"/>
        </w:rPr>
      </w:pPr>
      <w:r w:rsidRPr="00834507">
        <w:rPr>
          <w:sz w:val="22"/>
          <w:szCs w:val="22"/>
        </w:rPr>
        <w:t>the Commonwealth’s implementation of the Royal Commission into Aged Care Quality and Safety’s recommendations;</w:t>
      </w:r>
      <w:r w:rsidR="001A2468">
        <w:rPr>
          <w:sz w:val="22"/>
          <w:szCs w:val="22"/>
        </w:rPr>
        <w:t xml:space="preserve"> and</w:t>
      </w:r>
    </w:p>
    <w:p w14:paraId="1584DC8E" w14:textId="37DEEB6F" w:rsidR="0012614E" w:rsidRDefault="0012614E" w:rsidP="001A2468">
      <w:pPr>
        <w:pStyle w:val="Dotpoint"/>
        <w:numPr>
          <w:ilvl w:val="1"/>
          <w:numId w:val="11"/>
        </w:numPr>
        <w:spacing w:before="0" w:after="0"/>
        <w:ind w:left="1077" w:hanging="357"/>
        <w:rPr>
          <w:sz w:val="22"/>
          <w:szCs w:val="22"/>
        </w:rPr>
      </w:pPr>
      <w:r>
        <w:rPr>
          <w:sz w:val="22"/>
          <w:szCs w:val="22"/>
        </w:rPr>
        <w:t>systemic issues affecting the aged care system</w:t>
      </w:r>
      <w:r w:rsidR="00BE6091">
        <w:rPr>
          <w:sz w:val="22"/>
          <w:szCs w:val="22"/>
        </w:rPr>
        <w:t>.</w:t>
      </w:r>
    </w:p>
    <w:p w14:paraId="7AEE9517" w14:textId="77777777" w:rsidR="004D1957" w:rsidRDefault="004D1957" w:rsidP="004D1957">
      <w:pPr>
        <w:pStyle w:val="Dotpoint"/>
        <w:numPr>
          <w:ilvl w:val="0"/>
          <w:numId w:val="0"/>
        </w:numPr>
        <w:spacing w:before="0" w:after="0"/>
        <w:rPr>
          <w:sz w:val="22"/>
          <w:szCs w:val="22"/>
        </w:rPr>
      </w:pPr>
    </w:p>
    <w:p w14:paraId="250DF261" w14:textId="1C4790B9" w:rsidR="0012614E" w:rsidRPr="00834507" w:rsidRDefault="00165775" w:rsidP="004D1957">
      <w:pPr>
        <w:pStyle w:val="Dotpoint"/>
        <w:numPr>
          <w:ilvl w:val="0"/>
          <w:numId w:val="0"/>
        </w:numPr>
        <w:spacing w:before="0" w:after="0"/>
        <w:rPr>
          <w:sz w:val="22"/>
          <w:szCs w:val="22"/>
        </w:rPr>
      </w:pPr>
      <w:r>
        <w:rPr>
          <w:sz w:val="22"/>
          <w:szCs w:val="22"/>
        </w:rPr>
        <w:t>The Inspector-General is also responsible for o</w:t>
      </w:r>
      <w:r w:rsidR="0012614E">
        <w:rPr>
          <w:sz w:val="22"/>
          <w:szCs w:val="22"/>
        </w:rPr>
        <w:t>verseeing complaints management processes across the aged care system</w:t>
      </w:r>
      <w:r w:rsidR="00F3765C">
        <w:rPr>
          <w:sz w:val="22"/>
          <w:szCs w:val="22"/>
        </w:rPr>
        <w:t xml:space="preserve"> to ensure </w:t>
      </w:r>
      <w:r w:rsidR="00FC0CC3">
        <w:rPr>
          <w:sz w:val="22"/>
          <w:szCs w:val="22"/>
        </w:rPr>
        <w:t>they are working as intende</w:t>
      </w:r>
      <w:r w:rsidR="00793E00">
        <w:rPr>
          <w:sz w:val="22"/>
          <w:szCs w:val="22"/>
        </w:rPr>
        <w:t>d</w:t>
      </w:r>
      <w:r w:rsidR="0012614E">
        <w:rPr>
          <w:sz w:val="22"/>
          <w:szCs w:val="22"/>
        </w:rPr>
        <w:t>.</w:t>
      </w:r>
    </w:p>
    <w:p w14:paraId="0B4CC9E6" w14:textId="77777777" w:rsidR="0012614E" w:rsidRPr="00041F0E" w:rsidRDefault="0012614E" w:rsidP="00C23A4B">
      <w:pPr>
        <w:spacing w:after="0" w:line="240" w:lineRule="auto"/>
        <w:rPr>
          <w:rStyle w:val="normaltextrun"/>
          <w:rFonts w:ascii="Calibri" w:hAnsi="Calibri" w:cs="Calibri"/>
          <w:color w:val="000000"/>
          <w:shd w:val="clear" w:color="auto" w:fill="FFFFFF"/>
        </w:rPr>
      </w:pPr>
    </w:p>
    <w:p w14:paraId="332BD386" w14:textId="4416E879" w:rsidR="00FB6091" w:rsidRDefault="005C12C6" w:rsidP="00A855C4">
      <w:r>
        <w:t xml:space="preserve">We collect, hold, </w:t>
      </w:r>
      <w:proofErr w:type="gramStart"/>
      <w:r>
        <w:t>use</w:t>
      </w:r>
      <w:proofErr w:type="gramEnd"/>
      <w:r>
        <w:t xml:space="preserve"> and disclose personal information</w:t>
      </w:r>
      <w:r w:rsidR="36CFA882">
        <w:t xml:space="preserve"> (including sensitive information)</w:t>
      </w:r>
      <w:r>
        <w:t xml:space="preserve"> to carry out our functions under the </w:t>
      </w:r>
      <w:r w:rsidR="009D24B4">
        <w:t>IGAC Act</w:t>
      </w:r>
      <w:r>
        <w:t>.</w:t>
      </w:r>
    </w:p>
    <w:p w14:paraId="05042585" w14:textId="06DC3196" w:rsidR="004A102C" w:rsidRPr="004A102C" w:rsidRDefault="004A102C" w:rsidP="00A855C4">
      <w:r>
        <w:t>Further information</w:t>
      </w:r>
      <w:r w:rsidR="00793E00">
        <w:t xml:space="preserve"> on our role and functions</w:t>
      </w:r>
      <w:r>
        <w:t xml:space="preserve"> can be found on our website at </w:t>
      </w:r>
      <w:r w:rsidRPr="7EC08FD8">
        <w:rPr>
          <w:u w:val="single"/>
        </w:rPr>
        <w:t>www.</w:t>
      </w:r>
      <w:r w:rsidRPr="577560AF">
        <w:rPr>
          <w:u w:val="single"/>
        </w:rPr>
        <w:t>i</w:t>
      </w:r>
      <w:r>
        <w:t>g</w:t>
      </w:r>
      <w:r w:rsidRPr="577560AF">
        <w:rPr>
          <w:u w:val="single"/>
        </w:rPr>
        <w:t>ac.gov.au</w:t>
      </w:r>
      <w:r>
        <w:t>.</w:t>
      </w:r>
    </w:p>
    <w:p w14:paraId="0B7D42B8" w14:textId="790393E6" w:rsidR="00D92977" w:rsidRPr="00FD6E88" w:rsidRDefault="00D92977" w:rsidP="008766EA">
      <w:pPr>
        <w:pStyle w:val="Heading2"/>
      </w:pPr>
      <w:r w:rsidRPr="00FD6E88">
        <w:t>Outline of this policy</w:t>
      </w:r>
    </w:p>
    <w:p w14:paraId="5F7534DB" w14:textId="4E6FCDB4" w:rsidR="00D92977" w:rsidRPr="00FB6091" w:rsidRDefault="00D92977" w:rsidP="00C86090">
      <w:pPr>
        <w:keepNext/>
        <w:keepLines/>
      </w:pPr>
      <w:r w:rsidRPr="00FB6091">
        <w:t xml:space="preserve">Part 1 </w:t>
      </w:r>
      <w:r w:rsidR="00073431">
        <w:t xml:space="preserve">of this Policy </w:t>
      </w:r>
      <w:r w:rsidR="008B41BE">
        <w:t xml:space="preserve">describes </w:t>
      </w:r>
      <w:r w:rsidRPr="00FB6091">
        <w:t xml:space="preserve">the </w:t>
      </w:r>
      <w:r w:rsidR="00CF09C8">
        <w:t>I</w:t>
      </w:r>
      <w:r w:rsidR="003E3602">
        <w:t>nspector-General</w:t>
      </w:r>
      <w:r w:rsidR="008B41BE">
        <w:t>’s role</w:t>
      </w:r>
      <w:r w:rsidRPr="00FB6091">
        <w:t xml:space="preserve"> and explains in general terms the kinds of personal information </w:t>
      </w:r>
      <w:r w:rsidR="00157547">
        <w:t xml:space="preserve">we </w:t>
      </w:r>
      <w:r w:rsidRPr="00FB6091">
        <w:t xml:space="preserve">collect, how </w:t>
      </w:r>
      <w:r w:rsidR="00157547">
        <w:t>it is col</w:t>
      </w:r>
      <w:r w:rsidRPr="00FB6091">
        <w:t xml:space="preserve">lected and how it is held. </w:t>
      </w:r>
      <w:r w:rsidR="00170516">
        <w:t>As required under APP 1, i</w:t>
      </w:r>
      <w:r w:rsidRPr="00FB6091">
        <w:t>t explains how you can request to see your personal information or to have details of your personal information corrected. This part also explains how you can lodge a complaint if you believe your personal information has been mishandled, or there has been a breach of your privacy by us.</w:t>
      </w:r>
    </w:p>
    <w:p w14:paraId="08794DFD" w14:textId="4C4B0D90" w:rsidR="00D92977" w:rsidRPr="00FB6091" w:rsidRDefault="00D92977" w:rsidP="00D92977">
      <w:r w:rsidRPr="00FB6091">
        <w:t xml:space="preserve">Part 2 </w:t>
      </w:r>
      <w:r w:rsidR="009672F7">
        <w:t>outlines</w:t>
      </w:r>
      <w:r w:rsidR="003551F5">
        <w:t xml:space="preserve"> in further detail</w:t>
      </w:r>
      <w:r w:rsidR="007C22EC">
        <w:t xml:space="preserve"> the</w:t>
      </w:r>
      <w:r w:rsidRPr="00FB6091">
        <w:t xml:space="preserve"> specific kinds of records </w:t>
      </w:r>
      <w:r w:rsidR="007C22EC">
        <w:t xml:space="preserve">the Inspector-General maintains </w:t>
      </w:r>
      <w:r w:rsidRPr="00FB6091">
        <w:t xml:space="preserve">that </w:t>
      </w:r>
      <w:r w:rsidR="000D0225">
        <w:t xml:space="preserve">may hold </w:t>
      </w:r>
      <w:r w:rsidRPr="00FB6091">
        <w:t>personal information</w:t>
      </w:r>
      <w:r w:rsidR="0002182C">
        <w:t xml:space="preserve">. </w:t>
      </w:r>
      <w:r w:rsidRPr="00FB6091">
        <w:t>You can find out here what sorts of records we keep, what kinds of personal information are typically co</w:t>
      </w:r>
      <w:r w:rsidR="007E2BBA">
        <w:t>ntained within</w:t>
      </w:r>
      <w:r w:rsidRPr="00FB6091">
        <w:t xml:space="preserve"> these records, and the purpose for which this information is collected, held, </w:t>
      </w:r>
      <w:proofErr w:type="gramStart"/>
      <w:r w:rsidRPr="00FB6091">
        <w:t>used</w:t>
      </w:r>
      <w:proofErr w:type="gramEnd"/>
      <w:r w:rsidRPr="00FB6091">
        <w:t xml:space="preserve"> and disclosed.</w:t>
      </w:r>
    </w:p>
    <w:p w14:paraId="290E1830" w14:textId="1A162754" w:rsidR="00D92977" w:rsidRPr="00FB6091" w:rsidRDefault="00D92977" w:rsidP="00D92977">
      <w:r w:rsidRPr="00FB6091">
        <w:t>Part 3 explains the</w:t>
      </w:r>
      <w:r w:rsidR="001F6FF1" w:rsidRPr="001F6FF1">
        <w:t xml:space="preserve"> </w:t>
      </w:r>
      <w:r w:rsidR="003E3602">
        <w:t>Inspector-General’s</w:t>
      </w:r>
      <w:r w:rsidRPr="00FB6091">
        <w:t xml:space="preserve"> personal information handling practices when a person visits our website.</w:t>
      </w:r>
    </w:p>
    <w:p w14:paraId="75BC189E" w14:textId="77777777" w:rsidR="00D92977" w:rsidRPr="00B870B7" w:rsidRDefault="00D92977" w:rsidP="002158B8">
      <w:pPr>
        <w:pStyle w:val="Heading1"/>
      </w:pPr>
      <w:r w:rsidRPr="00B870B7">
        <w:t xml:space="preserve">Part 1 – </w:t>
      </w:r>
      <w:r w:rsidRPr="002158B8">
        <w:t>Personal</w:t>
      </w:r>
      <w:r w:rsidRPr="00B870B7">
        <w:t xml:space="preserve"> Information Management</w:t>
      </w:r>
    </w:p>
    <w:p w14:paraId="4C0968E6" w14:textId="77777777" w:rsidR="00D92977" w:rsidRPr="009C7D36" w:rsidRDefault="00D92977" w:rsidP="00C83657">
      <w:pPr>
        <w:pStyle w:val="Heading2"/>
      </w:pPr>
      <w:r w:rsidRPr="009C7D36">
        <w:t>Our obligations under the Privacy Act</w:t>
      </w:r>
    </w:p>
    <w:p w14:paraId="3D3B17D9" w14:textId="6528754D" w:rsidR="00D92977" w:rsidRDefault="006C4AB9" w:rsidP="00393512">
      <w:r>
        <w:t>As an Australian Government Agency</w:t>
      </w:r>
      <w:r w:rsidR="003A268F">
        <w:t xml:space="preserve">, </w:t>
      </w:r>
      <w:r w:rsidR="003E3602">
        <w:t>we</w:t>
      </w:r>
      <w:r w:rsidR="00D92977" w:rsidRPr="001F6FF1">
        <w:t xml:space="preserve"> must comply with the </w:t>
      </w:r>
      <w:r w:rsidR="004D5B55">
        <w:t xml:space="preserve">Privacy Act and the </w:t>
      </w:r>
      <w:r w:rsidR="00D92977" w:rsidRPr="001F6FF1">
        <w:t xml:space="preserve">APPs contained in </w:t>
      </w:r>
      <w:r w:rsidR="004D5B55">
        <w:t>Schedule 1 of the</w:t>
      </w:r>
      <w:r w:rsidR="00D92977" w:rsidRPr="001F6FF1">
        <w:t xml:space="preserve"> Privacy Act</w:t>
      </w:r>
      <w:r w:rsidR="00381729">
        <w:t xml:space="preserve">. </w:t>
      </w:r>
      <w:r w:rsidR="008A4D0F">
        <w:t>These</w:t>
      </w:r>
      <w:r w:rsidR="00D92977" w:rsidRPr="001F6FF1">
        <w:t xml:space="preserve"> regulate how agencies may collect, hold, </w:t>
      </w:r>
      <w:proofErr w:type="gramStart"/>
      <w:r w:rsidR="00D92977" w:rsidRPr="001F6FF1">
        <w:t>use</w:t>
      </w:r>
      <w:proofErr w:type="gramEnd"/>
      <w:r w:rsidR="00D92977" w:rsidRPr="001F6FF1">
        <w:t xml:space="preserve"> or disclose personal information, and how </w:t>
      </w:r>
      <w:r w:rsidR="006475C2">
        <w:t>people</w:t>
      </w:r>
      <w:r w:rsidR="00D92977" w:rsidRPr="001F6FF1">
        <w:t xml:space="preserve"> may access and correct personal information held about them.</w:t>
      </w:r>
    </w:p>
    <w:p w14:paraId="30453182" w14:textId="5F9D2DE3" w:rsidR="00BD6AEA" w:rsidRPr="00C70212" w:rsidRDefault="00BD6AEA" w:rsidP="00C83657">
      <w:pPr>
        <w:pStyle w:val="Heading2"/>
      </w:pPr>
      <w:r w:rsidRPr="00C70212">
        <w:t xml:space="preserve">What is </w:t>
      </w:r>
      <w:r w:rsidR="00B870B7" w:rsidRPr="00C70212">
        <w:t>personal informatio</w:t>
      </w:r>
      <w:r w:rsidR="0091573D">
        <w:t>n?</w:t>
      </w:r>
    </w:p>
    <w:p w14:paraId="1F0EBA6C" w14:textId="16B55228" w:rsidR="00D92977" w:rsidRPr="001F6FF1" w:rsidRDefault="00315A0D" w:rsidP="00D92977">
      <w:r>
        <w:t xml:space="preserve">The Privacy Act defines </w:t>
      </w:r>
      <w:r w:rsidR="00D92977" w:rsidRPr="001F6FF1">
        <w:t>‘</w:t>
      </w:r>
      <w:r>
        <w:t>p</w:t>
      </w:r>
      <w:r w:rsidR="00D92977" w:rsidRPr="001F6FF1">
        <w:t xml:space="preserve">ersonal information’ </w:t>
      </w:r>
      <w:r>
        <w:t>as</w:t>
      </w:r>
      <w:r w:rsidR="00D92977" w:rsidRPr="001F6FF1">
        <w:t>:</w:t>
      </w:r>
    </w:p>
    <w:p w14:paraId="6FD3B346" w14:textId="2425C6CC" w:rsidR="002574E8" w:rsidRPr="007A6C93" w:rsidRDefault="00170516" w:rsidP="00D92977">
      <w:pPr>
        <w:rPr>
          <w:i/>
          <w:iCs/>
        </w:rPr>
      </w:pPr>
      <w:r>
        <w:rPr>
          <w:i/>
          <w:iCs/>
        </w:rPr>
        <w:t>‘</w:t>
      </w:r>
      <w:r w:rsidR="007A6C93">
        <w:rPr>
          <w:i/>
          <w:iCs/>
        </w:rPr>
        <w:t>I</w:t>
      </w:r>
      <w:r w:rsidR="00D92977" w:rsidRPr="007A6C93">
        <w:rPr>
          <w:i/>
          <w:iCs/>
        </w:rPr>
        <w:t>nformation or an opinion about an identified individual, or an individual who is reasonably identifiable</w:t>
      </w:r>
      <w:r w:rsidR="00E0009D" w:rsidRPr="007A6C93">
        <w:rPr>
          <w:i/>
          <w:iCs/>
        </w:rPr>
        <w:t>:</w:t>
      </w:r>
      <w:r w:rsidR="0064702D" w:rsidRPr="007A6C93">
        <w:rPr>
          <w:i/>
          <w:iCs/>
        </w:rPr>
        <w:t xml:space="preserve"> </w:t>
      </w:r>
    </w:p>
    <w:p w14:paraId="777144AF" w14:textId="43FE65E7" w:rsidR="002574E8" w:rsidRPr="007A6C93" w:rsidRDefault="00D92977" w:rsidP="001D48DF">
      <w:pPr>
        <w:pStyle w:val="ListParagraph"/>
        <w:numPr>
          <w:ilvl w:val="0"/>
          <w:numId w:val="10"/>
        </w:numPr>
        <w:rPr>
          <w:i/>
          <w:iCs/>
        </w:rPr>
      </w:pPr>
      <w:r w:rsidRPr="007A6C93">
        <w:rPr>
          <w:i/>
          <w:iCs/>
        </w:rPr>
        <w:t>whether the information is true or not</w:t>
      </w:r>
      <w:r w:rsidR="002574E8" w:rsidRPr="007A6C93">
        <w:rPr>
          <w:i/>
          <w:iCs/>
        </w:rPr>
        <w:t>;</w:t>
      </w:r>
      <w:r w:rsidRPr="007A6C93">
        <w:rPr>
          <w:i/>
          <w:iCs/>
        </w:rPr>
        <w:t xml:space="preserve"> and </w:t>
      </w:r>
    </w:p>
    <w:p w14:paraId="498C73D4" w14:textId="0056652A" w:rsidR="00D92977" w:rsidRPr="001F6FF1" w:rsidRDefault="00D92977" w:rsidP="001D48DF">
      <w:pPr>
        <w:pStyle w:val="ListParagraph"/>
        <w:numPr>
          <w:ilvl w:val="0"/>
          <w:numId w:val="10"/>
        </w:numPr>
      </w:pPr>
      <w:r w:rsidRPr="007A6C93">
        <w:rPr>
          <w:i/>
          <w:iCs/>
        </w:rPr>
        <w:t>whether the information is recorded in a material form or not</w:t>
      </w:r>
      <w:r w:rsidRPr="001F6FF1">
        <w:t>.</w:t>
      </w:r>
      <w:r w:rsidR="00170516">
        <w:rPr>
          <w:i/>
          <w:iCs/>
        </w:rPr>
        <w:t>’</w:t>
      </w:r>
      <w:r w:rsidRPr="002574E8">
        <w:rPr>
          <w:vertAlign w:val="superscript"/>
        </w:rPr>
        <w:t>[</w:t>
      </w:r>
      <w:r w:rsidR="00EB7A4C" w:rsidRPr="002574E8">
        <w:rPr>
          <w:vertAlign w:val="superscript"/>
        </w:rPr>
        <w:t>2</w:t>
      </w:r>
      <w:r w:rsidRPr="002574E8">
        <w:rPr>
          <w:vertAlign w:val="superscript"/>
        </w:rPr>
        <w:t>]</w:t>
      </w:r>
    </w:p>
    <w:p w14:paraId="6A2DB374" w14:textId="75CE059E" w:rsidR="00176301" w:rsidRPr="00D148A8" w:rsidRDefault="00D92977" w:rsidP="00D148A8">
      <w:pPr>
        <w:rPr>
          <w:rStyle w:val="normaltextrun"/>
          <w:vertAlign w:val="superscript"/>
        </w:rPr>
      </w:pPr>
      <w:r w:rsidRPr="001F6FF1">
        <w:t xml:space="preserve">Personal information also includes ‘sensitive information’, which is a particular </w:t>
      </w:r>
      <w:r w:rsidR="00124E29">
        <w:t>category</w:t>
      </w:r>
      <w:r w:rsidRPr="001F6FF1">
        <w:t xml:space="preserve"> of personal information. This might include information relating to </w:t>
      </w:r>
      <w:r w:rsidRPr="00280EF3">
        <w:t xml:space="preserve">your health, racial or ethnic origin, </w:t>
      </w:r>
      <w:r w:rsidR="00280EF3">
        <w:t xml:space="preserve">marital status, </w:t>
      </w:r>
      <w:r w:rsidRPr="00280EF3">
        <w:t xml:space="preserve">political opinions, association memberships, religious beliefs, sexual orientation, criminal history, </w:t>
      </w:r>
      <w:r w:rsidR="00DF01C7">
        <w:t xml:space="preserve">and </w:t>
      </w:r>
      <w:r w:rsidR="00433F3D">
        <w:t xml:space="preserve">health, </w:t>
      </w:r>
      <w:r w:rsidRPr="00280EF3">
        <w:t>genetic or biometric information.</w:t>
      </w:r>
      <w:r w:rsidRPr="00F72BB4">
        <w:rPr>
          <w:vertAlign w:val="superscript"/>
        </w:rPr>
        <w:t>[</w:t>
      </w:r>
      <w:r w:rsidR="00EB7A4C" w:rsidRPr="00F72BB4">
        <w:rPr>
          <w:vertAlign w:val="superscript"/>
        </w:rPr>
        <w:t>3</w:t>
      </w:r>
      <w:r w:rsidRPr="00F72BB4">
        <w:rPr>
          <w:vertAlign w:val="superscript"/>
        </w:rPr>
        <w:t>]</w:t>
      </w:r>
    </w:p>
    <w:p w14:paraId="764A5F13" w14:textId="6120C820" w:rsidR="00176301" w:rsidRPr="002A3E27" w:rsidRDefault="00176301" w:rsidP="00C83657">
      <w:pPr>
        <w:pStyle w:val="Heading2"/>
      </w:pPr>
      <w:r w:rsidRPr="002A3E27">
        <w:lastRenderedPageBreak/>
        <w:t>What kinds of personal information does the I</w:t>
      </w:r>
      <w:r w:rsidR="002B5175">
        <w:t>nspector-General</w:t>
      </w:r>
      <w:r w:rsidRPr="002A3E27">
        <w:t xml:space="preserve"> collect and hold?</w:t>
      </w:r>
    </w:p>
    <w:p w14:paraId="1E2E585C" w14:textId="395DDF09" w:rsidR="00176301" w:rsidRDefault="00E97BE6" w:rsidP="00176301">
      <w:r>
        <w:t>Broadly, t</w:t>
      </w:r>
      <w:r w:rsidR="00176301">
        <w:t>he types of personal information</w:t>
      </w:r>
      <w:r w:rsidR="008F279C">
        <w:t xml:space="preserve"> (including sensitive information)</w:t>
      </w:r>
      <w:r w:rsidR="00176301">
        <w:t xml:space="preserve"> we may collect include:</w:t>
      </w:r>
    </w:p>
    <w:p w14:paraId="73009005" w14:textId="442E2154" w:rsidR="00176301" w:rsidRDefault="00176301" w:rsidP="00176301">
      <w:pPr>
        <w:pStyle w:val="ListParagraph"/>
        <w:numPr>
          <w:ilvl w:val="0"/>
          <w:numId w:val="3"/>
        </w:numPr>
      </w:pPr>
      <w:r>
        <w:t>the names, contact details (e.g. phone number, email address, and postal address), and other identifying information (e.g. dates of birth, gender,</w:t>
      </w:r>
      <w:r w:rsidR="00CD3ED4">
        <w:t xml:space="preserve"> marital status,</w:t>
      </w:r>
      <w:r>
        <w:t xml:space="preserve"> occupation, and country of birth) of older Australians receiving aged care;</w:t>
      </w:r>
    </w:p>
    <w:p w14:paraId="77A1FE68" w14:textId="09CB4E6D" w:rsidR="00176301" w:rsidRDefault="00176301" w:rsidP="00176301">
      <w:pPr>
        <w:pStyle w:val="ListParagraph"/>
        <w:numPr>
          <w:ilvl w:val="0"/>
          <w:numId w:val="3"/>
        </w:numPr>
      </w:pPr>
      <w:r>
        <w:t>the aged care services being provided to individuals, their aged care needs and health conditions</w:t>
      </w:r>
      <w:r w:rsidR="002815ED">
        <w:t xml:space="preserve"> and medical history</w:t>
      </w:r>
      <w:r>
        <w:t>;</w:t>
      </w:r>
    </w:p>
    <w:p w14:paraId="5A9E11EB" w14:textId="2863D2AE" w:rsidR="00A44D9E" w:rsidRDefault="008347E1" w:rsidP="00A44D9E">
      <w:pPr>
        <w:pStyle w:val="ListParagraph"/>
        <w:numPr>
          <w:ilvl w:val="0"/>
          <w:numId w:val="3"/>
        </w:numPr>
      </w:pPr>
      <w:r>
        <w:t xml:space="preserve">the names, contact details and personal circumstances of members of the public who </w:t>
      </w:r>
      <w:r w:rsidR="00BC09BD">
        <w:t>contact us</w:t>
      </w:r>
      <w:r w:rsidR="00A44D9E">
        <w:t>;</w:t>
      </w:r>
    </w:p>
    <w:p w14:paraId="1CA9DFE2" w14:textId="66F39735" w:rsidR="00176301" w:rsidRDefault="00176301" w:rsidP="00176301">
      <w:pPr>
        <w:pStyle w:val="ListParagraph"/>
        <w:numPr>
          <w:ilvl w:val="0"/>
          <w:numId w:val="3"/>
        </w:numPr>
      </w:pPr>
      <w:r>
        <w:t xml:space="preserve">the names, contact details and role of government officials from other Commonwealth agencies involved in the governance, administration, regulation and funding of aged care </w:t>
      </w:r>
      <w:r w:rsidRPr="00925E4B">
        <w:t>(particularly those from the Department</w:t>
      </w:r>
      <w:r>
        <w:t xml:space="preserve"> of Health and Aged Care (Department)</w:t>
      </w:r>
      <w:r w:rsidRPr="00925E4B">
        <w:t>, the Aged Care Quality and Safety Commission (Commission) and the Independent Health and Aged Care Pricing Authority</w:t>
      </w:r>
      <w:r>
        <w:t xml:space="preserve"> (Pricing Authority</w:t>
      </w:r>
      <w:r w:rsidR="3FC9BA3C">
        <w:t>)</w:t>
      </w:r>
      <w:proofErr w:type="gramStart"/>
      <w:r w:rsidR="6CAF71C5">
        <w:t>)</w:t>
      </w:r>
      <w:r w:rsidR="3FC9BA3C">
        <w:t>;</w:t>
      </w:r>
      <w:proofErr w:type="gramEnd"/>
    </w:p>
    <w:p w14:paraId="5CBE7FEF" w14:textId="38C15C6C" w:rsidR="00E95D7F" w:rsidRDefault="00176301" w:rsidP="00176301">
      <w:pPr>
        <w:pStyle w:val="ListParagraph"/>
        <w:numPr>
          <w:ilvl w:val="0"/>
          <w:numId w:val="3"/>
        </w:numPr>
      </w:pPr>
      <w:r>
        <w:t>the names, contact details</w:t>
      </w:r>
      <w:r w:rsidR="00234A6E">
        <w:t xml:space="preserve">, </w:t>
      </w:r>
      <w:r w:rsidR="00B617EB">
        <w:t xml:space="preserve">and </w:t>
      </w:r>
      <w:r w:rsidR="00AC673B">
        <w:t>background information (</w:t>
      </w:r>
      <w:r w:rsidR="00682BFB">
        <w:t>e</w:t>
      </w:r>
      <w:r w:rsidR="0064467A">
        <w:t xml:space="preserve">.g. work history, qualifications, </w:t>
      </w:r>
      <w:r w:rsidR="00671AE1">
        <w:t xml:space="preserve">documents linked to recruitment processes such as </w:t>
      </w:r>
      <w:r w:rsidR="00E7356F">
        <w:t>referee reports, and remuneration)</w:t>
      </w:r>
      <w:r>
        <w:t xml:space="preserve"> of staff within the Inspector-General, including those of contractors, individuals who have been seconded from other </w:t>
      </w:r>
      <w:r w:rsidR="2E5885B3">
        <w:t xml:space="preserve">agencies </w:t>
      </w:r>
      <w:r w:rsidR="3FC9BA3C">
        <w:t>to</w:t>
      </w:r>
      <w:r>
        <w:t xml:space="preserve"> assist the Inspector-General carry out their work, </w:t>
      </w:r>
      <w:r w:rsidR="6633CFFF">
        <w:t>and</w:t>
      </w:r>
      <w:r>
        <w:t xml:space="preserve"> consultants; </w:t>
      </w:r>
    </w:p>
    <w:p w14:paraId="3BFE9D92" w14:textId="2D3D6DCA" w:rsidR="00176301" w:rsidRDefault="00E95D7F" w:rsidP="00176301">
      <w:pPr>
        <w:pStyle w:val="ListParagraph"/>
        <w:numPr>
          <w:ilvl w:val="0"/>
          <w:numId w:val="3"/>
        </w:numPr>
      </w:pPr>
      <w:r>
        <w:t>the names</w:t>
      </w:r>
      <w:r w:rsidR="001347B1">
        <w:t>, contact details</w:t>
      </w:r>
      <w:r w:rsidR="00C21AFB">
        <w:t xml:space="preserve">, and employment details </w:t>
      </w:r>
      <w:r w:rsidR="00DA5D7C">
        <w:t xml:space="preserve">of individuals </w:t>
      </w:r>
      <w:r w:rsidR="002B4F84">
        <w:t xml:space="preserve">from </w:t>
      </w:r>
      <w:r w:rsidR="00594ACB">
        <w:t xml:space="preserve">external organisations </w:t>
      </w:r>
      <w:r w:rsidR="00ED52F7">
        <w:t xml:space="preserve">through </w:t>
      </w:r>
      <w:r w:rsidR="00952CBA">
        <w:t xml:space="preserve">managing </w:t>
      </w:r>
      <w:r w:rsidR="00305379">
        <w:t xml:space="preserve">contracts, funding agreements and procurement processes; </w:t>
      </w:r>
      <w:r w:rsidR="00176301">
        <w:t>and</w:t>
      </w:r>
    </w:p>
    <w:p w14:paraId="31EFB3EB" w14:textId="77777777" w:rsidR="00176301" w:rsidRDefault="00176301" w:rsidP="00176301">
      <w:pPr>
        <w:pStyle w:val="ListParagraph"/>
        <w:numPr>
          <w:ilvl w:val="0"/>
          <w:numId w:val="3"/>
        </w:numPr>
      </w:pPr>
      <w:r>
        <w:t>the names of personnel from aged care providers and services delivering aged care, including their names, roles and contact details.</w:t>
      </w:r>
    </w:p>
    <w:p w14:paraId="53D61BF5" w14:textId="32347C23" w:rsidR="00176301" w:rsidRPr="00C311C6" w:rsidRDefault="00176301" w:rsidP="00176301">
      <w:r w:rsidRPr="00C311C6">
        <w:t>We will only collect sensitive information i</w:t>
      </w:r>
      <w:r>
        <w:t>f:</w:t>
      </w:r>
    </w:p>
    <w:p w14:paraId="57FB5AD2" w14:textId="77777777" w:rsidR="00176301" w:rsidRPr="00C311C6" w:rsidRDefault="00176301" w:rsidP="00176301">
      <w:pPr>
        <w:pStyle w:val="ListParagraph"/>
        <w:numPr>
          <w:ilvl w:val="0"/>
          <w:numId w:val="4"/>
        </w:numPr>
      </w:pPr>
      <w:r w:rsidRPr="00C311C6">
        <w:t>you agree to us collecting it and it is reasonably necessary for, or directly related to one of our functions or activities; or</w:t>
      </w:r>
    </w:p>
    <w:p w14:paraId="60D81BCE" w14:textId="77777777" w:rsidR="00176301" w:rsidRPr="00C311C6" w:rsidRDefault="00176301" w:rsidP="00176301">
      <w:pPr>
        <w:pStyle w:val="ListParagraph"/>
        <w:numPr>
          <w:ilvl w:val="0"/>
          <w:numId w:val="4"/>
        </w:numPr>
      </w:pPr>
      <w:r w:rsidRPr="00C311C6">
        <w:t>it is required or authorised by law or an order of a court or tribunal; or</w:t>
      </w:r>
    </w:p>
    <w:p w14:paraId="15EF85B1" w14:textId="2A3C26AC" w:rsidR="004915BE" w:rsidRPr="00170516" w:rsidRDefault="00176301" w:rsidP="0073138A">
      <w:pPr>
        <w:pStyle w:val="ListParagraph"/>
        <w:numPr>
          <w:ilvl w:val="0"/>
          <w:numId w:val="4"/>
        </w:numPr>
        <w:spacing w:after="0"/>
        <w:ind w:left="714" w:hanging="357"/>
      </w:pPr>
      <w:r w:rsidRPr="00C311C6">
        <w:t xml:space="preserve">a ‘permitted general situation’ </w:t>
      </w:r>
      <w:r w:rsidR="00A6609C">
        <w:t xml:space="preserve">exists </w:t>
      </w:r>
      <w:r w:rsidRPr="00C311C6">
        <w:t>as defined in the Privacy Act</w:t>
      </w:r>
      <w:r w:rsidR="3FC9BA3C">
        <w:t>.</w:t>
      </w:r>
      <w:r w:rsidR="3FC9BA3C" w:rsidRPr="04ED33D5">
        <w:rPr>
          <w:vertAlign w:val="superscript"/>
        </w:rPr>
        <w:t>[</w:t>
      </w:r>
      <w:r w:rsidRPr="0073138A">
        <w:rPr>
          <w:vertAlign w:val="superscript"/>
        </w:rPr>
        <w:t>5]</w:t>
      </w:r>
    </w:p>
    <w:p w14:paraId="0EB2D310" w14:textId="77777777" w:rsidR="00325BF9" w:rsidRDefault="00325BF9" w:rsidP="00325BF9">
      <w:pPr>
        <w:pStyle w:val="Dotpoint"/>
        <w:numPr>
          <w:ilvl w:val="0"/>
          <w:numId w:val="0"/>
        </w:numPr>
        <w:spacing w:before="0" w:after="0"/>
        <w:ind w:left="1080" w:hanging="720"/>
        <w:rPr>
          <w:sz w:val="22"/>
          <w:szCs w:val="22"/>
        </w:rPr>
      </w:pPr>
    </w:p>
    <w:p w14:paraId="5820F2EA" w14:textId="60A44B7B" w:rsidR="00FA05EC" w:rsidRDefault="000914D0" w:rsidP="004B665F">
      <w:r>
        <w:t xml:space="preserve">Occasionally, sensitive information may be made </w:t>
      </w:r>
      <w:r w:rsidR="00E34114">
        <w:t>know</w:t>
      </w:r>
      <w:r w:rsidR="006D6260">
        <w:t>n</w:t>
      </w:r>
      <w:r w:rsidR="00E34114">
        <w:t xml:space="preserve"> to us </w:t>
      </w:r>
      <w:r w:rsidR="00107B5B">
        <w:t xml:space="preserve">without </w:t>
      </w:r>
      <w:r w:rsidR="00741109">
        <w:t>us requesting it.</w:t>
      </w:r>
      <w:r w:rsidR="00991B3B">
        <w:t xml:space="preserve"> Th</w:t>
      </w:r>
      <w:r w:rsidR="002A64D1">
        <w:t xml:space="preserve">is might arise, for example, where </w:t>
      </w:r>
      <w:r w:rsidR="005204A1">
        <w:t xml:space="preserve">an individual </w:t>
      </w:r>
      <w:r w:rsidR="00C64806">
        <w:t>receiving aged care</w:t>
      </w:r>
      <w:r w:rsidR="00305918">
        <w:t xml:space="preserve"> (or a family member)</w:t>
      </w:r>
      <w:r w:rsidR="000018F7">
        <w:t xml:space="preserve"> </w:t>
      </w:r>
      <w:r w:rsidR="005204A1">
        <w:t xml:space="preserve">decides to </w:t>
      </w:r>
      <w:r w:rsidR="00C64806">
        <w:t xml:space="preserve">contact </w:t>
      </w:r>
      <w:r w:rsidR="00597107">
        <w:t>us</w:t>
      </w:r>
      <w:r w:rsidR="00C64806">
        <w:t xml:space="preserve"> to </w:t>
      </w:r>
      <w:r w:rsidR="00A40DE7">
        <w:t xml:space="preserve">discuss </w:t>
      </w:r>
      <w:r w:rsidR="009716C8">
        <w:t>their aged care services</w:t>
      </w:r>
      <w:r w:rsidR="000018F7">
        <w:t xml:space="preserve">, and </w:t>
      </w:r>
      <w:r w:rsidR="009E1200">
        <w:t>during</w:t>
      </w:r>
      <w:r w:rsidR="000018F7">
        <w:t xml:space="preserve"> </w:t>
      </w:r>
      <w:r w:rsidR="00305918">
        <w:t xml:space="preserve">those discussions </w:t>
      </w:r>
      <w:r w:rsidR="003672DA">
        <w:t>disclose</w:t>
      </w:r>
      <w:r w:rsidR="003A563B">
        <w:t>s</w:t>
      </w:r>
      <w:r w:rsidR="00305918">
        <w:t xml:space="preserve"> </w:t>
      </w:r>
      <w:r w:rsidR="001B39E4">
        <w:t xml:space="preserve">information about their </w:t>
      </w:r>
      <w:r w:rsidR="00CB145C">
        <w:t>medical or health situation</w:t>
      </w:r>
      <w:r w:rsidR="00B2394E">
        <w:t>.</w:t>
      </w:r>
      <w:r w:rsidR="00741109">
        <w:t xml:space="preserve"> In these circumstances,</w:t>
      </w:r>
      <w:r w:rsidR="00991B3B">
        <w:t xml:space="preserve"> </w:t>
      </w:r>
      <w:r w:rsidR="00FD3FA7">
        <w:t>we may clarify with you whether you intend to provide that information</w:t>
      </w:r>
      <w:r w:rsidR="003C06F5">
        <w:t xml:space="preserve">, and if so, whether you </w:t>
      </w:r>
      <w:r w:rsidR="005C4FD8">
        <w:t>wish for us to record</w:t>
      </w:r>
      <w:r w:rsidR="00352176">
        <w:t xml:space="preserve"> and use it.</w:t>
      </w:r>
    </w:p>
    <w:p w14:paraId="641D889C" w14:textId="77777777" w:rsidR="00B516F0" w:rsidRPr="002A3E27" w:rsidRDefault="00B516F0" w:rsidP="00C83657">
      <w:pPr>
        <w:pStyle w:val="Heading2"/>
      </w:pPr>
      <w:r w:rsidRPr="002A3E27">
        <w:t xml:space="preserve">For what purposes does the </w:t>
      </w:r>
      <w:r>
        <w:t>Inspector-General</w:t>
      </w:r>
      <w:r w:rsidRPr="002A3E27">
        <w:t xml:space="preserve"> collect, hold, </w:t>
      </w:r>
      <w:proofErr w:type="gramStart"/>
      <w:r w:rsidRPr="002A3E27">
        <w:t>use</w:t>
      </w:r>
      <w:proofErr w:type="gramEnd"/>
      <w:r w:rsidRPr="002A3E27">
        <w:t xml:space="preserve"> and disclose personal information?</w:t>
      </w:r>
    </w:p>
    <w:p w14:paraId="5C0EA1C3" w14:textId="1C6E307F" w:rsidR="00B516F0" w:rsidRDefault="00127E70" w:rsidP="00B516F0">
      <w:r>
        <w:t>W</w:t>
      </w:r>
      <w:r w:rsidR="00B516F0" w:rsidRPr="00C311C6">
        <w:t xml:space="preserve">e collect, hold, </w:t>
      </w:r>
      <w:proofErr w:type="gramStart"/>
      <w:r w:rsidR="00B516F0" w:rsidRPr="00C311C6">
        <w:t>use</w:t>
      </w:r>
      <w:proofErr w:type="gramEnd"/>
      <w:r w:rsidR="00B516F0" w:rsidRPr="00C311C6">
        <w:t xml:space="preserve"> and disclose personal information to enable the I</w:t>
      </w:r>
      <w:r w:rsidR="004E2D33">
        <w:t>nspector-General</w:t>
      </w:r>
      <w:r w:rsidR="00B516F0" w:rsidRPr="00C311C6">
        <w:t xml:space="preserve"> to carry out </w:t>
      </w:r>
      <w:r w:rsidR="00B516F0">
        <w:t>its</w:t>
      </w:r>
      <w:r w:rsidR="00B516F0" w:rsidRPr="00C311C6">
        <w:t xml:space="preserve"> functions</w:t>
      </w:r>
      <w:r w:rsidR="005F5C2E">
        <w:t xml:space="preserve"> and activities</w:t>
      </w:r>
      <w:r w:rsidR="00B516F0" w:rsidRPr="00C311C6">
        <w:t>.</w:t>
      </w:r>
    </w:p>
    <w:p w14:paraId="38608E8E" w14:textId="5B77D401" w:rsidR="00B516F0" w:rsidRDefault="00EA5A98" w:rsidP="00B516F0">
      <w:r>
        <w:t xml:space="preserve">We may also collect personal information </w:t>
      </w:r>
      <w:r w:rsidR="00655A65">
        <w:t>from</w:t>
      </w:r>
      <w:r>
        <w:t xml:space="preserve"> </w:t>
      </w:r>
      <w:r w:rsidR="00BD505F">
        <w:t xml:space="preserve">individuals </w:t>
      </w:r>
      <w:r w:rsidR="00F9370D">
        <w:t xml:space="preserve">for the purpose of </w:t>
      </w:r>
      <w:r w:rsidR="00240DCC">
        <w:t xml:space="preserve">assessing whether to </w:t>
      </w:r>
      <w:r w:rsidR="001F59DF">
        <w:t>maintain their identit</w:t>
      </w:r>
      <w:r w:rsidR="00D05066">
        <w:t>y</w:t>
      </w:r>
      <w:r w:rsidR="001F59DF">
        <w:t xml:space="preserve"> as confidential </w:t>
      </w:r>
      <w:r w:rsidR="00502728">
        <w:t xml:space="preserve">in </w:t>
      </w:r>
      <w:r w:rsidR="00D05066">
        <w:t xml:space="preserve">relation to a specific </w:t>
      </w:r>
      <w:r w:rsidR="003732B3">
        <w:t>disclos</w:t>
      </w:r>
      <w:r w:rsidR="00D05066">
        <w:t>ure of</w:t>
      </w:r>
      <w:r w:rsidR="003732B3">
        <w:t xml:space="preserve"> information to assist us in carrying out the Inspector-General’s functions.</w:t>
      </w:r>
    </w:p>
    <w:p w14:paraId="1128B7FD" w14:textId="0A019F1F" w:rsidR="008F3B96" w:rsidRDefault="00BA130A" w:rsidP="00B516F0">
      <w:r>
        <w:lastRenderedPageBreak/>
        <w:t>The Inspector-General</w:t>
      </w:r>
      <w:r w:rsidR="00C270E6">
        <w:t xml:space="preserve"> also holds personal information</w:t>
      </w:r>
      <w:r w:rsidR="00CF1B19">
        <w:t xml:space="preserve"> and records</w:t>
      </w:r>
      <w:r w:rsidR="00C270E6">
        <w:t xml:space="preserve"> </w:t>
      </w:r>
      <w:r w:rsidR="00875F02">
        <w:t>in relation to its staff</w:t>
      </w:r>
      <w:r w:rsidR="00515611">
        <w:t xml:space="preserve">, such as </w:t>
      </w:r>
      <w:r w:rsidR="00963937">
        <w:t>identifying information</w:t>
      </w:r>
      <w:r w:rsidR="00CF1B19">
        <w:t xml:space="preserve">, </w:t>
      </w:r>
      <w:r w:rsidR="002E541D">
        <w:t xml:space="preserve">for a range of corporate </w:t>
      </w:r>
      <w:r w:rsidR="00393414">
        <w:t>and business</w:t>
      </w:r>
      <w:r w:rsidR="000A4EF2">
        <w:t>-</w:t>
      </w:r>
      <w:r w:rsidR="002E541D">
        <w:t>related purposes</w:t>
      </w:r>
      <w:r w:rsidR="00624FDB">
        <w:t>.</w:t>
      </w:r>
    </w:p>
    <w:p w14:paraId="69AEAC45" w14:textId="39F50869" w:rsidR="00022183" w:rsidRPr="00376B1E" w:rsidRDefault="00954113" w:rsidP="00B516F0">
      <w:r>
        <w:t xml:space="preserve">Importantly, </w:t>
      </w:r>
      <w:r w:rsidR="00C366E2">
        <w:t xml:space="preserve">we do not </w:t>
      </w:r>
      <w:r w:rsidR="0084479D">
        <w:t xml:space="preserve">currently </w:t>
      </w:r>
      <w:r w:rsidR="000513AB">
        <w:t>send personal information</w:t>
      </w:r>
      <w:r w:rsidR="004D33D5">
        <w:t xml:space="preserve"> to</w:t>
      </w:r>
      <w:r w:rsidR="000513AB">
        <w:t xml:space="preserve"> overseas</w:t>
      </w:r>
      <w:r w:rsidR="004D33D5">
        <w:t xml:space="preserve"> recipients</w:t>
      </w:r>
      <w:r w:rsidR="000513AB">
        <w:t xml:space="preserve">. If </w:t>
      </w:r>
      <w:r w:rsidR="00735778">
        <w:t xml:space="preserve">circumstances change, however, we will ensure that </w:t>
      </w:r>
      <w:r w:rsidR="002722C1">
        <w:t xml:space="preserve">the appropriate </w:t>
      </w:r>
      <w:r w:rsidR="004C7E71">
        <w:t xml:space="preserve">procedures and systems are in place to ensure </w:t>
      </w:r>
      <w:r w:rsidR="004D33D5">
        <w:t>that the information will be handled in accordance with the APPs.</w:t>
      </w:r>
    </w:p>
    <w:p w14:paraId="3B3B747B" w14:textId="4A75192F" w:rsidR="00D92977" w:rsidRPr="00334F17" w:rsidRDefault="00D92977" w:rsidP="00C83657">
      <w:pPr>
        <w:pStyle w:val="Heading2"/>
      </w:pPr>
      <w:r w:rsidRPr="00334F17">
        <w:t xml:space="preserve">How does the </w:t>
      </w:r>
      <w:r w:rsidR="00BF2202">
        <w:t>Inspector-General</w:t>
      </w:r>
      <w:r w:rsidRPr="00334F17">
        <w:t xml:space="preserve"> collect personal information?</w:t>
      </w:r>
    </w:p>
    <w:p w14:paraId="03DE5F7C" w14:textId="1133CE8D" w:rsidR="00AA3B40" w:rsidRDefault="00445A65" w:rsidP="00D92977">
      <w:r>
        <w:t>The Inspector-General</w:t>
      </w:r>
      <w:r w:rsidR="00000DD9">
        <w:t xml:space="preserve"> </w:t>
      </w:r>
      <w:r w:rsidR="004915BE">
        <w:t xml:space="preserve">will </w:t>
      </w:r>
      <w:r w:rsidR="00000DD9">
        <w:t xml:space="preserve">only collect the information we need for the function or activity we are carrying out. </w:t>
      </w:r>
      <w:r w:rsidR="00E96B92">
        <w:t>Where possible and appropriate, the information we collect will be de-identified.</w:t>
      </w:r>
    </w:p>
    <w:p w14:paraId="69470CE8" w14:textId="520126A1" w:rsidR="00B36152" w:rsidRDefault="0004329B" w:rsidP="00D92977">
      <w:r>
        <w:t>Generally, we will not</w:t>
      </w:r>
      <w:r w:rsidR="00B36152">
        <w:t xml:space="preserve"> need to collect personal information from individuals directly when carrying out our role. Rather, we will </w:t>
      </w:r>
      <w:r w:rsidR="0091083B">
        <w:t>usually</w:t>
      </w:r>
      <w:r w:rsidR="00B36152">
        <w:t xml:space="preserve"> obtain</w:t>
      </w:r>
      <w:r w:rsidR="00C57F10">
        <w:t xml:space="preserve"> such</w:t>
      </w:r>
      <w:r w:rsidR="00B36152">
        <w:t xml:space="preserve"> information from other </w:t>
      </w:r>
      <w:r w:rsidR="00792899">
        <w:t>Government agencies</w:t>
      </w:r>
      <w:r w:rsidR="00D526DA">
        <w:t>,</w:t>
      </w:r>
      <w:r w:rsidR="00FB2DE9">
        <w:t xml:space="preserve"> </w:t>
      </w:r>
      <w:r w:rsidR="00331DF7">
        <w:t xml:space="preserve">particularly </w:t>
      </w:r>
      <w:r w:rsidR="002D6938">
        <w:t xml:space="preserve">the Department, the </w:t>
      </w:r>
      <w:r w:rsidR="00331DF7">
        <w:t>Commission, and the Pricing Authority</w:t>
      </w:r>
      <w:r w:rsidR="00B45E91">
        <w:t xml:space="preserve">. For example, </w:t>
      </w:r>
      <w:r w:rsidR="00E13481">
        <w:t xml:space="preserve">when </w:t>
      </w:r>
      <w:r w:rsidR="004A6EB5">
        <w:t xml:space="preserve">reviewing </w:t>
      </w:r>
      <w:r w:rsidR="00D16FE5">
        <w:t xml:space="preserve">how </w:t>
      </w:r>
      <w:r w:rsidR="00E55F5E">
        <w:t xml:space="preserve">the Department or the Commission </w:t>
      </w:r>
      <w:r w:rsidR="00BB0046">
        <w:t xml:space="preserve">deals with </w:t>
      </w:r>
      <w:r w:rsidR="002B7E3E">
        <w:t xml:space="preserve">complaints as part of our </w:t>
      </w:r>
      <w:r w:rsidR="009B0D59">
        <w:t xml:space="preserve">complaints </w:t>
      </w:r>
      <w:r w:rsidR="00042024">
        <w:t>oversight role</w:t>
      </w:r>
      <w:r w:rsidR="009B0D59">
        <w:t xml:space="preserve">, </w:t>
      </w:r>
      <w:r w:rsidR="004C7724">
        <w:t xml:space="preserve">we may collect </w:t>
      </w:r>
      <w:r w:rsidR="00ED17D3">
        <w:t>information</w:t>
      </w:r>
      <w:r w:rsidR="004C7724">
        <w:t xml:space="preserve"> of</w:t>
      </w:r>
      <w:r w:rsidR="00267A97">
        <w:t xml:space="preserve"> how </w:t>
      </w:r>
      <w:r w:rsidR="004C4D68">
        <w:t>individual complaints</w:t>
      </w:r>
      <w:r w:rsidR="00267A97">
        <w:t xml:space="preserve"> were handled</w:t>
      </w:r>
      <w:r w:rsidR="00262A9C">
        <w:t xml:space="preserve"> to </w:t>
      </w:r>
      <w:r w:rsidR="00C50CDD">
        <w:t xml:space="preserve">determine </w:t>
      </w:r>
      <w:r w:rsidR="00B815CA">
        <w:t xml:space="preserve">whether </w:t>
      </w:r>
      <w:r w:rsidR="00FC1CA5">
        <w:t xml:space="preserve">complaints management processes </w:t>
      </w:r>
      <w:r w:rsidR="00E843D1">
        <w:t xml:space="preserve">effectively </w:t>
      </w:r>
      <w:r w:rsidR="00623D75">
        <w:t xml:space="preserve">and transparently </w:t>
      </w:r>
      <w:r w:rsidR="00181D04">
        <w:t>resolve individuals’ concerns.</w:t>
      </w:r>
      <w:r w:rsidR="00A470EB">
        <w:t xml:space="preserve"> </w:t>
      </w:r>
    </w:p>
    <w:p w14:paraId="6A74EEA8" w14:textId="3BF55169" w:rsidR="00AA3B40" w:rsidRDefault="004361BA" w:rsidP="00D92977">
      <w:r>
        <w:t>Most personal information will be collected</w:t>
      </w:r>
      <w:r w:rsidR="00A75B87">
        <w:t xml:space="preserve"> </w:t>
      </w:r>
      <w:r w:rsidR="00A175BB">
        <w:t xml:space="preserve">from other agencies voluntarily through </w:t>
      </w:r>
      <w:r w:rsidR="00FE6978">
        <w:t xml:space="preserve">memorandums of understanding. </w:t>
      </w:r>
      <w:r w:rsidR="00D55C9B">
        <w:t xml:space="preserve">Personal information may also be obtained as a result of </w:t>
      </w:r>
      <w:r w:rsidR="00D92977" w:rsidRPr="0008798C">
        <w:t>face-to-face meetings, telephone conversations, in writing by mail, electronic communication, photographs, video or telephone recordings, and through submissions</w:t>
      </w:r>
      <w:r w:rsidR="00E150CA">
        <w:t>, surveys</w:t>
      </w:r>
      <w:r w:rsidR="00D92977" w:rsidRPr="0008798C">
        <w:t xml:space="preserve"> or </w:t>
      </w:r>
      <w:r w:rsidR="0008798C" w:rsidRPr="0008798C">
        <w:t>enquiry</w:t>
      </w:r>
      <w:r w:rsidR="00D92977" w:rsidRPr="0008798C">
        <w:t xml:space="preserve"> forms through our website (see Part 3).</w:t>
      </w:r>
    </w:p>
    <w:p w14:paraId="6672487E" w14:textId="4AE0B368" w:rsidR="00D6182C" w:rsidRDefault="009477A4" w:rsidP="00D92977">
      <w:r>
        <w:t>In the course of conducting reviews into systemic issues in the aged care system, we may also obtain personal information through submissions provided by individuals</w:t>
      </w:r>
      <w:r w:rsidR="00E27203">
        <w:t xml:space="preserve"> and agencies</w:t>
      </w:r>
      <w:r w:rsidR="00CA3A64">
        <w:t xml:space="preserve"> (although individuals </w:t>
      </w:r>
      <w:r w:rsidR="00144647">
        <w:t xml:space="preserve">or </w:t>
      </w:r>
      <w:r w:rsidR="004D6608">
        <w:t xml:space="preserve">agencies </w:t>
      </w:r>
      <w:r w:rsidR="00CA3A64">
        <w:t xml:space="preserve">can request that </w:t>
      </w:r>
      <w:r w:rsidR="0075206B">
        <w:t xml:space="preserve">their submissions remain confidential). </w:t>
      </w:r>
    </w:p>
    <w:p w14:paraId="1660EF6C" w14:textId="77777777" w:rsidR="00085791" w:rsidRDefault="00A12DAD" w:rsidP="00D92977">
      <w:r w:rsidRPr="00274AF0">
        <w:t>Additionally, t</w:t>
      </w:r>
      <w:r w:rsidR="00727969" w:rsidRPr="00274AF0">
        <w:t xml:space="preserve">he Inspector-General has </w:t>
      </w:r>
      <w:r w:rsidR="001C5200" w:rsidRPr="00274AF0">
        <w:t xml:space="preserve">coercive </w:t>
      </w:r>
      <w:r w:rsidR="00727969" w:rsidRPr="00274AF0">
        <w:t xml:space="preserve">information gathering powers to </w:t>
      </w:r>
      <w:r w:rsidR="00E91707">
        <w:t>support</w:t>
      </w:r>
      <w:r w:rsidR="00727969" w:rsidRPr="00274AF0">
        <w:t xml:space="preserve"> its functions</w:t>
      </w:r>
      <w:r w:rsidR="006F6E7D">
        <w:t>. These powers allow the Inspector-General to access premises</w:t>
      </w:r>
      <w:r w:rsidR="006F6E7D" w:rsidRPr="00274AF0">
        <w:t>,</w:t>
      </w:r>
      <w:r w:rsidR="006F6E7D">
        <w:t xml:space="preserve"> and</w:t>
      </w:r>
      <w:r w:rsidR="000334E7">
        <w:t xml:space="preserve"> </w:t>
      </w:r>
      <w:r w:rsidR="008928BF">
        <w:t xml:space="preserve">to </w:t>
      </w:r>
      <w:r w:rsidR="00CB0917">
        <w:t xml:space="preserve">compel a person to produce documents or answer questions. </w:t>
      </w:r>
      <w:r w:rsidR="009D78AA">
        <w:t xml:space="preserve">We may collect </w:t>
      </w:r>
      <w:r w:rsidR="00513A37">
        <w:t xml:space="preserve">personal </w:t>
      </w:r>
      <w:r w:rsidR="009D78AA">
        <w:t xml:space="preserve">information through the </w:t>
      </w:r>
      <w:r w:rsidR="005F3169">
        <w:t>exercise of these pow</w:t>
      </w:r>
      <w:r w:rsidR="00B14537">
        <w:t>ers</w:t>
      </w:r>
      <w:r w:rsidR="00E91707">
        <w:t>.</w:t>
      </w:r>
      <w:r w:rsidR="007C061A">
        <w:t xml:space="preserve"> </w:t>
      </w:r>
    </w:p>
    <w:p w14:paraId="69A523A4" w14:textId="6F5E7950" w:rsidR="00D92977" w:rsidRDefault="00D92977" w:rsidP="00D92977">
      <w:r w:rsidRPr="001F6FF1">
        <w:t xml:space="preserve">The </w:t>
      </w:r>
      <w:r w:rsidR="001F6FF1" w:rsidRPr="001F6FF1">
        <w:t xml:space="preserve">Inspector-General </w:t>
      </w:r>
      <w:r w:rsidRPr="001F6FF1">
        <w:t xml:space="preserve">conducts a number of activities that are incidental to, and necessary for carrying out </w:t>
      </w:r>
      <w:r w:rsidR="001F6FF1" w:rsidRPr="001F6FF1">
        <w:t>their</w:t>
      </w:r>
      <w:r w:rsidRPr="001F6FF1">
        <w:t xml:space="preserve"> statutory functions. These are best described as ‘corporate’ functions and include finance, accounting, procurement, reporting, </w:t>
      </w:r>
      <w:proofErr w:type="gramStart"/>
      <w:r w:rsidRPr="001F6FF1">
        <w:t>employment</w:t>
      </w:r>
      <w:proofErr w:type="gramEnd"/>
      <w:r w:rsidRPr="001F6FF1">
        <w:t xml:space="preserve"> and human resources activities. </w:t>
      </w:r>
      <w:r w:rsidR="00BF6684">
        <w:t>I</w:t>
      </w:r>
      <w:r w:rsidRPr="001F6FF1">
        <w:t>n connection with our corporate activities we collect personal information from a wide range of sources including from job applications of prospective staff, directly from our officers, other government agencies and private entities.</w:t>
      </w:r>
    </w:p>
    <w:p w14:paraId="54DA3891" w14:textId="0D6EABA2" w:rsidR="00AA3B40" w:rsidRPr="003632BD" w:rsidRDefault="00D92977" w:rsidP="00C83657">
      <w:pPr>
        <w:pStyle w:val="Heading2"/>
      </w:pPr>
      <w:r w:rsidRPr="003632BD">
        <w:t xml:space="preserve">How does the </w:t>
      </w:r>
      <w:r w:rsidR="007D4328" w:rsidRPr="003632BD">
        <w:t>I</w:t>
      </w:r>
      <w:r w:rsidR="002B071E">
        <w:t>nspector-General</w:t>
      </w:r>
      <w:r w:rsidRPr="003632BD">
        <w:t xml:space="preserve"> hold and store personal information?</w:t>
      </w:r>
    </w:p>
    <w:p w14:paraId="01E7811B" w14:textId="4DC8DD14" w:rsidR="00D92977" w:rsidRPr="00AA3B40" w:rsidRDefault="00D92977" w:rsidP="00D92977">
      <w:pPr>
        <w:rPr>
          <w:u w:val="single"/>
        </w:rPr>
      </w:pPr>
      <w:r w:rsidRPr="00372350">
        <w:t xml:space="preserve">We hold personal information that we collect in both electronic and paper records. We maintain </w:t>
      </w:r>
      <w:r w:rsidR="00B52415">
        <w:t xml:space="preserve">an ICT system as well as </w:t>
      </w:r>
      <w:r w:rsidRPr="00372350">
        <w:t xml:space="preserve">online shared hard drives which are hosted on secure servers. We take steps to ensure personal information is protected against unauthorised access, use, modification, disclosure, or other interferences. In addition, we secure our paper files in locked cabinets, </w:t>
      </w:r>
      <w:proofErr w:type="gramStart"/>
      <w:r w:rsidRPr="00372350">
        <w:t>safes</w:t>
      </w:r>
      <w:proofErr w:type="gramEnd"/>
      <w:r w:rsidRPr="00372350">
        <w:t xml:space="preserve"> and secure areas, and adopt physical access restrictions. Access to our physical premises is controlled using identification cards and monitored using CCTV with security guards patrolling as required.</w:t>
      </w:r>
    </w:p>
    <w:p w14:paraId="7E5294A0" w14:textId="77777777" w:rsidR="00AA3B40" w:rsidRDefault="00D92977" w:rsidP="00D92977">
      <w:r w:rsidRPr="00372350">
        <w:lastRenderedPageBreak/>
        <w:t xml:space="preserve">The </w:t>
      </w:r>
      <w:r w:rsidR="00B52415" w:rsidRPr="00B52415">
        <w:t>ICT</w:t>
      </w:r>
      <w:r w:rsidRPr="00B52415">
        <w:t xml:space="preserve"> system </w:t>
      </w:r>
      <w:r w:rsidRPr="00372350">
        <w:t xml:space="preserve">stores information in an interconnected fashion. This means we can access personal </w:t>
      </w:r>
      <w:r w:rsidRPr="00B52415">
        <w:t xml:space="preserve">information directly by searching for a person’s name, or indirectly, by searching with reference to a specific </w:t>
      </w:r>
      <w:r w:rsidR="00B52415" w:rsidRPr="00B52415">
        <w:t>review</w:t>
      </w:r>
      <w:r w:rsidRPr="00B52415">
        <w:t xml:space="preserve"> number or other </w:t>
      </w:r>
      <w:r w:rsidRPr="00372350">
        <w:t>search parameters</w:t>
      </w:r>
      <w:r w:rsidRPr="00372350">
        <w:rPr>
          <w:color w:val="FF0000"/>
        </w:rPr>
        <w:t xml:space="preserve">. </w:t>
      </w:r>
    </w:p>
    <w:p w14:paraId="35744ACD" w14:textId="1A57B7F1" w:rsidR="00D92977" w:rsidRPr="00372350" w:rsidRDefault="00D92977" w:rsidP="00D92977">
      <w:r w:rsidRPr="00372350">
        <w:t>Access to records containing personal information is permitted on a ‘need-to-know’, work-related basis only, and subject to restrictions based on security clearance levels. In some cases</w:t>
      </w:r>
      <w:r w:rsidR="00343D62">
        <w:t>,</w:t>
      </w:r>
      <w:r w:rsidRPr="00372350">
        <w:t xml:space="preserve"> access will be more tightly restricted.</w:t>
      </w:r>
    </w:p>
    <w:p w14:paraId="76E443AA" w14:textId="20EA36EF" w:rsidR="00D92977" w:rsidRPr="00B52415" w:rsidRDefault="00D92977" w:rsidP="00D92977">
      <w:r w:rsidRPr="00B52415">
        <w:t>Where appropriate, senior management may authorise the creation of virtual barriers that prevent staff from</w:t>
      </w:r>
      <w:r w:rsidR="00D84443">
        <w:t xml:space="preserve"> </w:t>
      </w:r>
      <w:r w:rsidRPr="00B52415">
        <w:t xml:space="preserve">accessing </w:t>
      </w:r>
      <w:r w:rsidR="00216A74" w:rsidRPr="00B52415">
        <w:t>information</w:t>
      </w:r>
      <w:r w:rsidRPr="00B52415">
        <w:t xml:space="preserve"> contained in electronic records.</w:t>
      </w:r>
    </w:p>
    <w:p w14:paraId="070E1EEF" w14:textId="7B14D3A3" w:rsidR="00D92977" w:rsidRPr="00FB6091" w:rsidRDefault="00D92977" w:rsidP="00D92977">
      <w:r>
        <w:t xml:space="preserve">When no longer required, personal information is destroyed </w:t>
      </w:r>
      <w:r w:rsidR="00F110FF">
        <w:t xml:space="preserve">or archived </w:t>
      </w:r>
      <w:r>
        <w:t xml:space="preserve">in a secure manner, or deleted, in accordance with the </w:t>
      </w:r>
      <w:r w:rsidRPr="00924C56">
        <w:rPr>
          <w:i/>
          <w:iCs/>
        </w:rPr>
        <w:t>Archives Act 1983</w:t>
      </w:r>
      <w:r>
        <w:t>.</w:t>
      </w:r>
    </w:p>
    <w:p w14:paraId="0538D86B" w14:textId="6584B1F3" w:rsidR="00D92977" w:rsidRPr="00E81F0D" w:rsidRDefault="00D92977" w:rsidP="00D92977">
      <w:r w:rsidRPr="00E81F0D">
        <w:t xml:space="preserve">The </w:t>
      </w:r>
      <w:r w:rsidR="00372350" w:rsidRPr="00E81F0D">
        <w:t>I</w:t>
      </w:r>
      <w:r w:rsidR="00AE7A6C" w:rsidRPr="00E81F0D">
        <w:t>nspector-General</w:t>
      </w:r>
      <w:r w:rsidRPr="00E81F0D">
        <w:t xml:space="preserve"> adopts and complies with Commonwealth and industry best practice in ICT Security Management, including:</w:t>
      </w:r>
    </w:p>
    <w:p w14:paraId="72D69D21" w14:textId="77777777" w:rsidR="00D92977" w:rsidRPr="00E81F0D" w:rsidRDefault="00D92977" w:rsidP="001D48DF">
      <w:pPr>
        <w:pStyle w:val="ListParagraph"/>
        <w:numPr>
          <w:ilvl w:val="0"/>
          <w:numId w:val="5"/>
        </w:numPr>
      </w:pPr>
      <w:r w:rsidRPr="00E81F0D">
        <w:t>Australian Cyber Security Centre (ACSC) information security guidelines;</w:t>
      </w:r>
    </w:p>
    <w:p w14:paraId="2E56ED41" w14:textId="28DC6A75" w:rsidR="00D92977" w:rsidRPr="00E81F0D" w:rsidRDefault="00D92977" w:rsidP="001D48DF">
      <w:pPr>
        <w:pStyle w:val="ListParagraph"/>
        <w:numPr>
          <w:ilvl w:val="0"/>
          <w:numId w:val="5"/>
        </w:numPr>
      </w:pPr>
      <w:r w:rsidRPr="00E81F0D">
        <w:t>Digital Transformation Agency (DTA) Protected Utility program</w:t>
      </w:r>
      <w:r w:rsidR="00D70191" w:rsidRPr="00E81F0D">
        <w:t>;</w:t>
      </w:r>
    </w:p>
    <w:p w14:paraId="57D8B09A" w14:textId="4E3852B1" w:rsidR="00D92977" w:rsidRPr="00E81F0D" w:rsidRDefault="00D92977" w:rsidP="001D48DF">
      <w:pPr>
        <w:pStyle w:val="ListParagraph"/>
        <w:numPr>
          <w:ilvl w:val="0"/>
          <w:numId w:val="5"/>
        </w:numPr>
      </w:pPr>
      <w:r w:rsidRPr="00E81F0D">
        <w:t>Protective Security Policy Framework;</w:t>
      </w:r>
      <w:r w:rsidR="00D502A6">
        <w:t xml:space="preserve"> </w:t>
      </w:r>
      <w:r w:rsidR="00422443">
        <w:t>and</w:t>
      </w:r>
    </w:p>
    <w:p w14:paraId="2EFBE38E" w14:textId="18D4ACE4" w:rsidR="00D92977" w:rsidRPr="00E81F0D" w:rsidRDefault="00D92977" w:rsidP="001D48DF">
      <w:pPr>
        <w:pStyle w:val="ListParagraph"/>
        <w:numPr>
          <w:ilvl w:val="0"/>
          <w:numId w:val="5"/>
        </w:numPr>
      </w:pPr>
      <w:r w:rsidRPr="00E81F0D">
        <w:t>Australian Government Information Security Manual</w:t>
      </w:r>
      <w:r w:rsidR="00D502A6">
        <w:t>.</w:t>
      </w:r>
    </w:p>
    <w:p w14:paraId="3D77EE46" w14:textId="55481147" w:rsidR="00D92977" w:rsidRDefault="00D92977" w:rsidP="00D92977">
      <w:r w:rsidRPr="00E81F0D">
        <w:t xml:space="preserve">For the list of mandatory requirements that cover governance, personnel, </w:t>
      </w:r>
      <w:proofErr w:type="gramStart"/>
      <w:r w:rsidRPr="00E81F0D">
        <w:t>information</w:t>
      </w:r>
      <w:proofErr w:type="gramEnd"/>
      <w:r w:rsidRPr="00E81F0D">
        <w:t xml:space="preserve"> and physical security, please visit the Protective Security Policy Framework </w:t>
      </w:r>
      <w:hyperlink r:id="rId11" w:history="1">
        <w:r w:rsidR="00EC5224" w:rsidRPr="00E81F0D">
          <w:rPr>
            <w:rStyle w:val="Hyperlink"/>
          </w:rPr>
          <w:t>website</w:t>
        </w:r>
      </w:hyperlink>
      <w:r w:rsidR="00EC5224" w:rsidRPr="00E81F0D">
        <w:t>.</w:t>
      </w:r>
    </w:p>
    <w:p w14:paraId="0AD9E77F" w14:textId="050FB67D" w:rsidR="008D5AE3" w:rsidRDefault="007D4421" w:rsidP="00C83657">
      <w:pPr>
        <w:pStyle w:val="Heading2"/>
      </w:pPr>
      <w:r w:rsidRPr="007D4421">
        <w:t>Notifiable Data Breaches Scheme</w:t>
      </w:r>
    </w:p>
    <w:p w14:paraId="2CB21838" w14:textId="77777777" w:rsidR="00C70A5B" w:rsidRDefault="00C70A5B" w:rsidP="00C70A5B">
      <w:r>
        <w:t xml:space="preserve">The </w:t>
      </w:r>
      <w:hyperlink r:id="rId12" w:history="1">
        <w:r w:rsidRPr="00C70A5B">
          <w:t>Notifiable Data Breaches Scheme</w:t>
        </w:r>
      </w:hyperlink>
      <w:r>
        <w:t xml:space="preserve"> under the Privacy Act requires entities to notify individuals whose personal information is involved in a data breach that is likely to result in ‘serious harm’ to any of the individuals. Serious harm refers to serious physical, psychological, emotional, </w:t>
      </w:r>
      <w:proofErr w:type="gramStart"/>
      <w:r>
        <w:t>financial</w:t>
      </w:r>
      <w:proofErr w:type="gramEnd"/>
      <w:r>
        <w:t xml:space="preserve"> or reputational harm to an individual or individuals.</w:t>
      </w:r>
    </w:p>
    <w:p w14:paraId="49D5A423" w14:textId="0F582A08" w:rsidR="007D4421" w:rsidRPr="007D4421" w:rsidRDefault="00C70A5B" w:rsidP="007D4421">
      <w:r>
        <w:t xml:space="preserve">All </w:t>
      </w:r>
      <w:r w:rsidR="0039618A">
        <w:t xml:space="preserve">Inspector-General </w:t>
      </w:r>
      <w:r w:rsidR="00AB70B7">
        <w:t>staff</w:t>
      </w:r>
      <w:r>
        <w:t xml:space="preserve"> are required to report a suspected or known data breach to the Director </w:t>
      </w:r>
      <w:r w:rsidR="002645B3">
        <w:t xml:space="preserve">– Reviews, </w:t>
      </w:r>
      <w:proofErr w:type="gramStart"/>
      <w:r w:rsidR="002645B3">
        <w:t>Complaints</w:t>
      </w:r>
      <w:proofErr w:type="gramEnd"/>
      <w:r w:rsidR="002645B3">
        <w:t xml:space="preserve"> and Information Access</w:t>
      </w:r>
      <w:r>
        <w:t xml:space="preserve"> (Privacy Officer) who will take immediate steps to contain the breach (where applicable). The </w:t>
      </w:r>
      <w:r w:rsidR="005457E6">
        <w:t>Agency Executive Director</w:t>
      </w:r>
      <w:r w:rsidR="00A05B7E">
        <w:t xml:space="preserve"> </w:t>
      </w:r>
      <w:r>
        <w:t xml:space="preserve">(Privacy Champion) will then be notified of the suspected breach and initiate an assessment based on its seriousness. The </w:t>
      </w:r>
      <w:r w:rsidR="005457E6">
        <w:t>Agency Executive Director</w:t>
      </w:r>
      <w:r w:rsidR="00D956D4">
        <w:t xml:space="preserve"> </w:t>
      </w:r>
      <w:r>
        <w:t>will decide the appropriate response required, including whether notification to the Office of the Australian Information Commissioner</w:t>
      </w:r>
      <w:r w:rsidR="006D40D2">
        <w:t xml:space="preserve"> (OAIC)</w:t>
      </w:r>
      <w:r>
        <w:t xml:space="preserve"> is necessary.  The </w:t>
      </w:r>
      <w:r w:rsidR="00AB70B7">
        <w:t>Inspector-General</w:t>
      </w:r>
      <w:r>
        <w:t xml:space="preserve"> will work with the OAIC on any recommendations or directions from the Information Commissioner relating to the breach.</w:t>
      </w:r>
    </w:p>
    <w:p w14:paraId="478D6E22" w14:textId="2B4EB42A" w:rsidR="00D92977" w:rsidRPr="002A3E27" w:rsidRDefault="00D92977" w:rsidP="00C83657">
      <w:pPr>
        <w:pStyle w:val="Heading2"/>
      </w:pPr>
      <w:r w:rsidRPr="002A3E27">
        <w:t xml:space="preserve">How can I access or correct my personal information held by the </w:t>
      </w:r>
      <w:r w:rsidR="00376B1E" w:rsidRPr="002A3E27">
        <w:t>I</w:t>
      </w:r>
      <w:r w:rsidR="00063896">
        <w:t>nspector-General</w:t>
      </w:r>
      <w:r w:rsidRPr="002A3E27">
        <w:t>?</w:t>
      </w:r>
    </w:p>
    <w:p w14:paraId="17C6E6C5" w14:textId="7C358525" w:rsidR="00D92977" w:rsidRPr="001F6FF1" w:rsidRDefault="00D92977" w:rsidP="00D92977">
      <w:r w:rsidRPr="001F6FF1">
        <w:t>Under APPs 12 and 13 of the Privacy Act, you have a right to request access to personal information we hold about you, and ask that we correct that information if there are any inaccuracies. The first step is to contact us. In many instances, we will be able to either provide you with access or correct any inaccuracies immediately without you needing to make any formal requests.</w:t>
      </w:r>
    </w:p>
    <w:p w14:paraId="5CC22C6C" w14:textId="4548F8EC" w:rsidR="00D92977" w:rsidRPr="00376B1E" w:rsidRDefault="00D92977" w:rsidP="00D92977">
      <w:r w:rsidRPr="00376B1E">
        <w:t>For more extensive requests, we may ask that you submit the request in writing so we can process it appropriately.</w:t>
      </w:r>
    </w:p>
    <w:p w14:paraId="49D399B1" w14:textId="220247AE" w:rsidR="00D92977" w:rsidRPr="001F6FF1" w:rsidRDefault="00D92977" w:rsidP="00D92977">
      <w:r w:rsidRPr="001F6FF1">
        <w:lastRenderedPageBreak/>
        <w:t>You can also contact us if you need further advice about how best to request access or corrections to your personal information.</w:t>
      </w:r>
    </w:p>
    <w:p w14:paraId="25D24219" w14:textId="773B3E58" w:rsidR="00D92977" w:rsidRPr="00376B1E" w:rsidRDefault="00D92977" w:rsidP="00D92977">
      <w:pPr>
        <w:rPr>
          <w:color w:val="00B050"/>
        </w:rPr>
      </w:pPr>
      <w:r>
        <w:t xml:space="preserve">You also have the right under the </w:t>
      </w:r>
      <w:r w:rsidRPr="00924342">
        <w:rPr>
          <w:i/>
          <w:iCs/>
        </w:rPr>
        <w:t>Freedom of Information Act 1982</w:t>
      </w:r>
      <w:r>
        <w:t xml:space="preserve"> (FOI Act) to request access to documents we hold and</w:t>
      </w:r>
      <w:r w:rsidR="00D52742">
        <w:t>/</w:t>
      </w:r>
      <w:r w:rsidR="00652CC0">
        <w:t xml:space="preserve"> </w:t>
      </w:r>
      <w:r>
        <w:t xml:space="preserve">or request that the information we hold about you is changed or annotated, if it is incomplete, incorrect, </w:t>
      </w:r>
      <w:proofErr w:type="gramStart"/>
      <w:r>
        <w:t>out-of-date</w:t>
      </w:r>
      <w:proofErr w:type="gramEnd"/>
      <w:r>
        <w:t xml:space="preserve"> or misleading.</w:t>
      </w:r>
      <w:r w:rsidR="00376B1E">
        <w:t xml:space="preserve"> </w:t>
      </w:r>
    </w:p>
    <w:p w14:paraId="0F301516" w14:textId="1DF372F4" w:rsidR="00D92977" w:rsidRPr="002A3E27" w:rsidRDefault="00D92977" w:rsidP="00C83657">
      <w:pPr>
        <w:pStyle w:val="Heading2"/>
      </w:pPr>
      <w:r w:rsidRPr="002A3E27">
        <w:t xml:space="preserve">How do I complain about the handling of my personal information by the </w:t>
      </w:r>
      <w:r w:rsidR="00063896">
        <w:t>Inspector-General</w:t>
      </w:r>
      <w:r w:rsidRPr="002A3E27">
        <w:t>?</w:t>
      </w:r>
    </w:p>
    <w:p w14:paraId="42A59F92" w14:textId="25DDB7A2" w:rsidR="00D92977" w:rsidRPr="00376B1E" w:rsidRDefault="00D92977" w:rsidP="00D92977">
      <w:r w:rsidRPr="001F6FF1">
        <w:t xml:space="preserve">We have </w:t>
      </w:r>
      <w:r w:rsidR="002C1A96">
        <w:t>established processes</w:t>
      </w:r>
      <w:r w:rsidRPr="001F6FF1">
        <w:t xml:space="preserve"> to protect your personal information. If you have concerns about </w:t>
      </w:r>
      <w:r w:rsidR="001F6FF1" w:rsidRPr="001F6FF1">
        <w:t xml:space="preserve">how </w:t>
      </w:r>
      <w:r w:rsidRPr="001F6FF1">
        <w:t xml:space="preserve">we collect, </w:t>
      </w:r>
      <w:proofErr w:type="gramStart"/>
      <w:r w:rsidRPr="001F6FF1">
        <w:t>hold</w:t>
      </w:r>
      <w:proofErr w:type="gramEnd"/>
      <w:r w:rsidRPr="001F6FF1">
        <w:t xml:space="preserve"> or use your personal information, you have the right to lodge a complaint with us. We ask that such complaints be made in writing, setting out the reasons why you believe we have not handled your personal information in an appropriate manner. This will </w:t>
      </w:r>
      <w:r w:rsidR="005958BF">
        <w:t>help</w:t>
      </w:r>
      <w:r w:rsidRPr="001F6FF1">
        <w:t xml:space="preserve"> us to fully investigate and address your </w:t>
      </w:r>
      <w:r w:rsidRPr="00376B1E">
        <w:t>concerns.</w:t>
      </w:r>
    </w:p>
    <w:p w14:paraId="57932C67" w14:textId="1B82624F" w:rsidR="00D92977" w:rsidRPr="00376B1E" w:rsidRDefault="00D92977" w:rsidP="00D92977">
      <w:r w:rsidRPr="00376B1E">
        <w:t xml:space="preserve">We will acknowledge your complaint within </w:t>
      </w:r>
      <w:r w:rsidR="00BC47DC">
        <w:t>five</w:t>
      </w:r>
      <w:r w:rsidRPr="00376B1E">
        <w:t xml:space="preserve"> days and investigate and resolve all complaints as soon as possible. Your complaint will be investigated by the Privacy Officer and you will be advised of the outcome of the investigation in writing. Our decision will be explained with reference to the relevant APPs. The time this will take will depend on the nature of your complaint and the complexity of the issues raised. Where a matter is likely to take longer than 30 days to resolve, we will inform you of an estimated timeframe for resolution.</w:t>
      </w:r>
    </w:p>
    <w:p w14:paraId="6892803D" w14:textId="4E017443" w:rsidR="00D92977" w:rsidRPr="001F6FF1" w:rsidRDefault="00D92977" w:rsidP="00D92977">
      <w:r w:rsidRPr="001F6FF1">
        <w:t xml:space="preserve">If you are dissatisfied with our response or the way we have handled your personal information complaint or a privacy breach, you may lodge a complaint with the </w:t>
      </w:r>
      <w:r w:rsidR="007237B0">
        <w:t>OAIC</w:t>
      </w:r>
      <w:r w:rsidRPr="001F6FF1">
        <w:t xml:space="preserve">. Details on how to lodge a complaint with the </w:t>
      </w:r>
      <w:r w:rsidR="007237B0">
        <w:t>OAIC</w:t>
      </w:r>
      <w:r w:rsidRPr="001F6FF1">
        <w:t xml:space="preserve"> can be found at</w:t>
      </w:r>
      <w:r w:rsidR="007237B0">
        <w:t>:</w:t>
      </w:r>
      <w:r w:rsidRPr="001F6FF1">
        <w:t xml:space="preserve"> www.oaic.gov.au/privacy/privacy-complaints.</w:t>
      </w:r>
    </w:p>
    <w:p w14:paraId="79C0321C" w14:textId="77777777" w:rsidR="00D92977" w:rsidRPr="00EF335A" w:rsidRDefault="00D92977" w:rsidP="00C83657">
      <w:pPr>
        <w:pStyle w:val="Heading2"/>
      </w:pPr>
      <w:r w:rsidRPr="00EF335A">
        <w:t>How to contact us</w:t>
      </w:r>
    </w:p>
    <w:p w14:paraId="5D4F442C" w14:textId="52DDCE8E" w:rsidR="00D92977" w:rsidRPr="00FB6091" w:rsidRDefault="00D92977" w:rsidP="00D92977">
      <w:r w:rsidRPr="00FB6091">
        <w:t>You can contact us about this privacy policy or to provide feedback by:</w:t>
      </w:r>
    </w:p>
    <w:p w14:paraId="591F5990" w14:textId="523A4FC9" w:rsidR="00D92977" w:rsidRPr="00FB6091" w:rsidRDefault="00D92977" w:rsidP="00BB12A1">
      <w:pPr>
        <w:spacing w:after="0" w:line="240" w:lineRule="auto"/>
        <w:ind w:left="2058" w:hanging="1701"/>
      </w:pPr>
      <w:r w:rsidRPr="00FB6091">
        <w:t>Email:</w:t>
      </w:r>
      <w:r w:rsidRPr="00FB6091">
        <w:tab/>
      </w:r>
      <w:r>
        <w:tab/>
      </w:r>
      <w:r w:rsidRPr="00FB6091">
        <w:t>privacy@ig</w:t>
      </w:r>
      <w:r w:rsidR="00FB6091" w:rsidRPr="00FB6091">
        <w:t>ac</w:t>
      </w:r>
      <w:r w:rsidRPr="00FB6091">
        <w:t>.gov.au</w:t>
      </w:r>
    </w:p>
    <w:p w14:paraId="22BBD7FC" w14:textId="3811803B" w:rsidR="00D92977" w:rsidRPr="00FB6091" w:rsidRDefault="00D92977" w:rsidP="00BB12A1">
      <w:pPr>
        <w:spacing w:after="0" w:line="240" w:lineRule="auto"/>
        <w:ind w:left="2058" w:hanging="1701"/>
      </w:pPr>
      <w:r>
        <w:t>Telephone:</w:t>
      </w:r>
      <w:r>
        <w:tab/>
      </w:r>
      <w:r>
        <w:tab/>
        <w:t>1</w:t>
      </w:r>
      <w:r w:rsidR="3618F1F9">
        <w:t xml:space="preserve">800 565 789 </w:t>
      </w:r>
      <w:r>
        <w:t>and ask to speak with the Privacy Officer</w:t>
      </w:r>
    </w:p>
    <w:p w14:paraId="3E8751DD" w14:textId="04A38B71" w:rsidR="00D92977" w:rsidRPr="00FB6091" w:rsidRDefault="00D92977" w:rsidP="00EC0888">
      <w:pPr>
        <w:spacing w:after="0" w:line="240" w:lineRule="auto"/>
        <w:ind w:left="2058" w:hanging="1701"/>
      </w:pPr>
      <w:r>
        <w:t>Post:</w:t>
      </w:r>
      <w:r>
        <w:tab/>
      </w:r>
      <w:r>
        <w:tab/>
        <w:t xml:space="preserve">GPO Box </w:t>
      </w:r>
      <w:r w:rsidR="1DE62DA2">
        <w:t>350</w:t>
      </w:r>
      <w:r>
        <w:t xml:space="preserve">, </w:t>
      </w:r>
      <w:r w:rsidR="779E8363">
        <w:t xml:space="preserve">WODEN </w:t>
      </w:r>
      <w:r w:rsidR="00FB6091">
        <w:t>ACT</w:t>
      </w:r>
      <w:r>
        <w:t xml:space="preserve"> 2</w:t>
      </w:r>
      <w:r w:rsidR="6B09EFD7">
        <w:t>606</w:t>
      </w:r>
    </w:p>
    <w:p w14:paraId="1DC9A56C" w14:textId="4D079917" w:rsidR="00D92977" w:rsidRPr="00FB6091" w:rsidRDefault="00B73567" w:rsidP="57B56202">
      <w:r>
        <w:br w:type="page"/>
      </w:r>
    </w:p>
    <w:p w14:paraId="3C8643F4" w14:textId="485EB94A" w:rsidR="00D92977" w:rsidRPr="00EF335A" w:rsidRDefault="00D92977" w:rsidP="00C83657">
      <w:pPr>
        <w:pStyle w:val="Heading1"/>
      </w:pPr>
      <w:r w:rsidRPr="00EF335A">
        <w:lastRenderedPageBreak/>
        <w:t>Part 2 – Records</w:t>
      </w:r>
    </w:p>
    <w:p w14:paraId="05E9AA41" w14:textId="507BE2BA" w:rsidR="00D92977" w:rsidRPr="002B04AF" w:rsidRDefault="00DA560A" w:rsidP="00D92977">
      <w:r>
        <w:t xml:space="preserve">Part 2 outlines the </w:t>
      </w:r>
      <w:r w:rsidR="006C7807">
        <w:t>s</w:t>
      </w:r>
      <w:r w:rsidR="00D92977" w:rsidRPr="00376B1E">
        <w:t xml:space="preserve">pecific kinds of records the </w:t>
      </w:r>
      <w:r w:rsidR="006C7807">
        <w:t xml:space="preserve">Inspector-General </w:t>
      </w:r>
      <w:r w:rsidR="00D92977" w:rsidRPr="00376B1E">
        <w:t xml:space="preserve">holds </w:t>
      </w:r>
      <w:r w:rsidR="003C0AA3">
        <w:t>which</w:t>
      </w:r>
      <w:r w:rsidR="00D92977" w:rsidRPr="00376B1E">
        <w:t xml:space="preserve"> may </w:t>
      </w:r>
      <w:r w:rsidR="003C0AA3">
        <w:t>contain</w:t>
      </w:r>
      <w:r w:rsidR="00D92977" w:rsidRPr="00376B1E">
        <w:t xml:space="preserve"> personal </w:t>
      </w:r>
      <w:r w:rsidR="00D92977" w:rsidRPr="002B04AF">
        <w:t>information</w:t>
      </w:r>
      <w:r>
        <w:t xml:space="preserve">. These </w:t>
      </w:r>
      <w:r w:rsidR="006C7807">
        <w:t>includ</w:t>
      </w:r>
      <w:r>
        <w:t>e</w:t>
      </w:r>
      <w:r w:rsidR="00D92977" w:rsidRPr="002B04AF">
        <w:t>:</w:t>
      </w:r>
    </w:p>
    <w:p w14:paraId="46B60B58" w14:textId="02DF019B" w:rsidR="00D92977" w:rsidRPr="002B04AF" w:rsidRDefault="00D92977" w:rsidP="002E0022">
      <w:pPr>
        <w:pStyle w:val="ListParagraph"/>
        <w:numPr>
          <w:ilvl w:val="0"/>
          <w:numId w:val="3"/>
        </w:numPr>
      </w:pPr>
      <w:r>
        <w:t xml:space="preserve">enquiry </w:t>
      </w:r>
      <w:r w:rsidR="00026D08">
        <w:t xml:space="preserve">and complaint </w:t>
      </w:r>
      <w:r>
        <w:t>records;</w:t>
      </w:r>
      <w:r w:rsidR="002B04AF">
        <w:t xml:space="preserve"> </w:t>
      </w:r>
    </w:p>
    <w:p w14:paraId="50DDFC38" w14:textId="374FBF2F" w:rsidR="00D92977" w:rsidRPr="00780350" w:rsidRDefault="00D92977" w:rsidP="002E0022">
      <w:pPr>
        <w:pStyle w:val="ListParagraph"/>
        <w:numPr>
          <w:ilvl w:val="0"/>
          <w:numId w:val="3"/>
        </w:numPr>
      </w:pPr>
      <w:r w:rsidRPr="00780350">
        <w:t>review investigation records;</w:t>
      </w:r>
    </w:p>
    <w:p w14:paraId="6F21D498" w14:textId="3B5CD83E" w:rsidR="00D92977" w:rsidRPr="002B04AF" w:rsidRDefault="00D92977" w:rsidP="002E0022">
      <w:pPr>
        <w:pStyle w:val="ListParagraph"/>
        <w:numPr>
          <w:ilvl w:val="0"/>
          <w:numId w:val="3"/>
        </w:numPr>
      </w:pPr>
      <w:r w:rsidRPr="002B04AF">
        <w:t>miscellaneous contact records;</w:t>
      </w:r>
    </w:p>
    <w:p w14:paraId="7FE5CCC4" w14:textId="48936121" w:rsidR="00D92977" w:rsidRPr="002B04AF" w:rsidRDefault="00D92977" w:rsidP="002E0022">
      <w:pPr>
        <w:pStyle w:val="ListParagraph"/>
        <w:numPr>
          <w:ilvl w:val="0"/>
          <w:numId w:val="3"/>
        </w:numPr>
      </w:pPr>
      <w:r w:rsidRPr="002B04AF">
        <w:t>newsletter subscriptions;</w:t>
      </w:r>
    </w:p>
    <w:p w14:paraId="2DED7DA8" w14:textId="2C324230" w:rsidR="00D92977" w:rsidRPr="00026D08" w:rsidRDefault="00D92977" w:rsidP="002E0022">
      <w:pPr>
        <w:pStyle w:val="ListParagraph"/>
        <w:numPr>
          <w:ilvl w:val="0"/>
          <w:numId w:val="3"/>
        </w:numPr>
      </w:pPr>
      <w:r w:rsidRPr="00026D08">
        <w:t>freedom of information records;</w:t>
      </w:r>
    </w:p>
    <w:p w14:paraId="0AFA52A7" w14:textId="2C4B89AC" w:rsidR="00D92977" w:rsidRPr="002B04AF" w:rsidRDefault="00D92977" w:rsidP="002E0022">
      <w:pPr>
        <w:pStyle w:val="ListParagraph"/>
        <w:numPr>
          <w:ilvl w:val="0"/>
          <w:numId w:val="3"/>
        </w:numPr>
      </w:pPr>
      <w:r w:rsidRPr="002B04AF">
        <w:t>voicemail records;</w:t>
      </w:r>
    </w:p>
    <w:p w14:paraId="2C29B49B" w14:textId="0CE248C3" w:rsidR="00D92977" w:rsidRPr="002B04AF" w:rsidRDefault="00D92977" w:rsidP="002E0022">
      <w:pPr>
        <w:pStyle w:val="ListParagraph"/>
        <w:numPr>
          <w:ilvl w:val="0"/>
          <w:numId w:val="3"/>
        </w:numPr>
      </w:pPr>
      <w:r w:rsidRPr="002B04AF">
        <w:t>personnel records;</w:t>
      </w:r>
      <w:r w:rsidR="002E0022">
        <w:t xml:space="preserve"> and</w:t>
      </w:r>
    </w:p>
    <w:p w14:paraId="570273E0" w14:textId="5EEB4C46" w:rsidR="00D92977" w:rsidRPr="002B04AF" w:rsidRDefault="00D92977" w:rsidP="002E0022">
      <w:pPr>
        <w:pStyle w:val="ListParagraph"/>
        <w:numPr>
          <w:ilvl w:val="0"/>
          <w:numId w:val="3"/>
        </w:numPr>
      </w:pPr>
      <w:r w:rsidRPr="002B04AF">
        <w:t>corporate administrative records including policy records</w:t>
      </w:r>
      <w:r w:rsidR="002E0022">
        <w:t>.</w:t>
      </w:r>
    </w:p>
    <w:p w14:paraId="4E255CF1" w14:textId="26DE1FD1" w:rsidR="00D92977" w:rsidRPr="002B04AF" w:rsidRDefault="00D92977" w:rsidP="00D92977">
      <w:r w:rsidRPr="002B04AF">
        <w:t>These are discussed further below.</w:t>
      </w:r>
    </w:p>
    <w:p w14:paraId="559FBBB0" w14:textId="7E6786FE" w:rsidR="00D92977" w:rsidRPr="00D11E8A" w:rsidRDefault="002B04AF" w:rsidP="00C83657">
      <w:pPr>
        <w:pStyle w:val="Heading2"/>
      </w:pPr>
      <w:r w:rsidRPr="00D11E8A">
        <w:t>Enquiry</w:t>
      </w:r>
      <w:r w:rsidR="00D92977" w:rsidRPr="00D11E8A">
        <w:t xml:space="preserve"> </w:t>
      </w:r>
      <w:r w:rsidR="00ED01B8" w:rsidRPr="00D11E8A">
        <w:t xml:space="preserve">and complaint </w:t>
      </w:r>
      <w:r w:rsidR="00D92977" w:rsidRPr="00D11E8A">
        <w:t>records</w:t>
      </w:r>
    </w:p>
    <w:p w14:paraId="6BF03284" w14:textId="2FCA2B18" w:rsidR="00D92977" w:rsidRPr="002B04AF" w:rsidRDefault="00010B68" w:rsidP="00D92977">
      <w:r>
        <w:t>Enquiry</w:t>
      </w:r>
      <w:r w:rsidR="00D92977" w:rsidRPr="002B04AF">
        <w:t xml:space="preserve"> </w:t>
      </w:r>
      <w:r w:rsidR="009C2C94">
        <w:t xml:space="preserve">and complaints </w:t>
      </w:r>
      <w:r w:rsidR="00D92977" w:rsidRPr="002B04AF">
        <w:t>records may contain:</w:t>
      </w:r>
    </w:p>
    <w:p w14:paraId="32BA41E8" w14:textId="3D92C6B1" w:rsidR="00D92977" w:rsidRPr="002B04AF" w:rsidRDefault="00E94EBE" w:rsidP="001D48DF">
      <w:pPr>
        <w:pStyle w:val="ListParagraph"/>
        <w:numPr>
          <w:ilvl w:val="0"/>
          <w:numId w:val="6"/>
        </w:numPr>
      </w:pPr>
      <w:r>
        <w:t xml:space="preserve">Identifying </w:t>
      </w:r>
      <w:r w:rsidR="00D92977" w:rsidRPr="002B04AF">
        <w:t>information such as your name</w:t>
      </w:r>
      <w:r w:rsidR="006370F2">
        <w:t>,</w:t>
      </w:r>
      <w:r w:rsidR="002C6F2D">
        <w:t xml:space="preserve"> </w:t>
      </w:r>
      <w:r w:rsidR="00DF4809">
        <w:t>age/</w:t>
      </w:r>
      <w:r w:rsidR="00AE2F6C">
        <w:t>date of birth</w:t>
      </w:r>
      <w:r w:rsidR="002C6F2D">
        <w:t>,</w:t>
      </w:r>
      <w:r w:rsidR="006370F2">
        <w:t xml:space="preserve"> </w:t>
      </w:r>
      <w:r w:rsidR="00D92977" w:rsidRPr="002B04AF">
        <w:t>contact details</w:t>
      </w:r>
      <w:r w:rsidR="006370F2">
        <w:t xml:space="preserve">, and </w:t>
      </w:r>
      <w:r w:rsidR="002C6F2D">
        <w:t>personal circumstances</w:t>
      </w:r>
      <w:r w:rsidR="00D92977" w:rsidRPr="002B04AF">
        <w:t xml:space="preserve">; </w:t>
      </w:r>
    </w:p>
    <w:p w14:paraId="2E7F39EC" w14:textId="2AE731F9" w:rsidR="00D92977" w:rsidRPr="002B04AF" w:rsidRDefault="00D92977" w:rsidP="001D48DF">
      <w:pPr>
        <w:pStyle w:val="ListParagraph"/>
        <w:numPr>
          <w:ilvl w:val="0"/>
          <w:numId w:val="6"/>
        </w:numPr>
      </w:pPr>
      <w:r w:rsidRPr="002B04AF">
        <w:t>details of the enquir</w:t>
      </w:r>
      <w:r w:rsidR="005307B3">
        <w:t>y</w:t>
      </w:r>
      <w:r w:rsidRPr="002B04AF">
        <w:t xml:space="preserve"> </w:t>
      </w:r>
      <w:r w:rsidR="005307B3">
        <w:t xml:space="preserve">or complaint </w:t>
      </w:r>
      <w:r w:rsidRPr="002B04AF">
        <w:t>you are lodging with us; and</w:t>
      </w:r>
    </w:p>
    <w:p w14:paraId="61DDE800" w14:textId="687D7DCB" w:rsidR="00D92977" w:rsidRPr="002B04AF" w:rsidRDefault="00D92977" w:rsidP="000840FF">
      <w:pPr>
        <w:pStyle w:val="ListParagraph"/>
        <w:numPr>
          <w:ilvl w:val="0"/>
          <w:numId w:val="6"/>
        </w:numPr>
      </w:pPr>
      <w:r w:rsidRPr="002B04AF">
        <w:t>any documents you have attached or provided to us in support of your enquiry.</w:t>
      </w:r>
    </w:p>
    <w:p w14:paraId="725715F6" w14:textId="2C4AF02E" w:rsidR="003048F7" w:rsidRDefault="005063C3" w:rsidP="00D92977">
      <w:r>
        <w:t>Whilst the Inspector-General</w:t>
      </w:r>
      <w:r w:rsidR="00925467">
        <w:t xml:space="preserve">’s </w:t>
      </w:r>
      <w:r w:rsidR="00C343C7">
        <w:t xml:space="preserve">complaints role </w:t>
      </w:r>
      <w:r w:rsidR="00D54B23">
        <w:t xml:space="preserve">is to oversee complaints management processes across the aged care system, rather than </w:t>
      </w:r>
      <w:r w:rsidR="007E4671">
        <w:t xml:space="preserve">resolving </w:t>
      </w:r>
      <w:r w:rsidR="00E33A28">
        <w:t xml:space="preserve">individual complaints, </w:t>
      </w:r>
      <w:r w:rsidR="005A13E7">
        <w:t xml:space="preserve">from time to time </w:t>
      </w:r>
      <w:r w:rsidR="00A05690">
        <w:t xml:space="preserve">individuals may </w:t>
      </w:r>
      <w:r w:rsidR="00B92EF7">
        <w:t xml:space="preserve">elect </w:t>
      </w:r>
      <w:r w:rsidR="00B84BFD">
        <w:t xml:space="preserve">to direct complaints to us. </w:t>
      </w:r>
      <w:r w:rsidR="003F4C22">
        <w:t xml:space="preserve">For example, </w:t>
      </w:r>
      <w:r w:rsidR="00626EA5">
        <w:t xml:space="preserve">individuals may submit complaints to the Inspector-General about </w:t>
      </w:r>
      <w:r w:rsidR="008A5305">
        <w:t xml:space="preserve">how we </w:t>
      </w:r>
      <w:r w:rsidR="001A3989">
        <w:t xml:space="preserve">are conducting our work, or about </w:t>
      </w:r>
      <w:r w:rsidR="00742585">
        <w:t>our approach to handling your personal information.</w:t>
      </w:r>
      <w:r w:rsidR="00174AA3">
        <w:t xml:space="preserve"> </w:t>
      </w:r>
    </w:p>
    <w:p w14:paraId="2F41DC1C" w14:textId="1BD1CEB5" w:rsidR="009B545E" w:rsidRDefault="006B11DE" w:rsidP="00D92977">
      <w:r>
        <w:t xml:space="preserve">In the course of undertaking these activities, </w:t>
      </w:r>
      <w:r w:rsidR="009B545E">
        <w:t xml:space="preserve">we </w:t>
      </w:r>
      <w:r w:rsidR="002F35C4">
        <w:t xml:space="preserve">may have </w:t>
      </w:r>
      <w:r w:rsidR="00840702">
        <w:t xml:space="preserve">records containing personal information </w:t>
      </w:r>
      <w:r w:rsidR="00F87F2B">
        <w:t xml:space="preserve">in the form of your complaint </w:t>
      </w:r>
      <w:r w:rsidR="009441C5">
        <w:t xml:space="preserve">to another </w:t>
      </w:r>
      <w:r w:rsidR="00C800B1">
        <w:t>body</w:t>
      </w:r>
      <w:r w:rsidR="00F2654D">
        <w:t xml:space="preserve"> and ho</w:t>
      </w:r>
      <w:r w:rsidR="00D15382">
        <w:t xml:space="preserve">w </w:t>
      </w:r>
      <w:r w:rsidR="009E7D29">
        <w:t xml:space="preserve">your complaint was </w:t>
      </w:r>
      <w:r w:rsidR="00E51A17">
        <w:t xml:space="preserve">dealt for the purposes of </w:t>
      </w:r>
      <w:r w:rsidR="001849F4">
        <w:t xml:space="preserve">assessing </w:t>
      </w:r>
      <w:r w:rsidR="00062010">
        <w:t>whether its complaints processes provide fair and transparent redress</w:t>
      </w:r>
      <w:r w:rsidR="00555B3E">
        <w:t xml:space="preserve">. </w:t>
      </w:r>
      <w:r w:rsidR="00D74355">
        <w:t xml:space="preserve">Similarly, we may record </w:t>
      </w:r>
      <w:r w:rsidR="00DA7E34">
        <w:t xml:space="preserve">personal information such as your </w:t>
      </w:r>
      <w:r w:rsidR="00FC01A8">
        <w:t xml:space="preserve">name, contact details and </w:t>
      </w:r>
      <w:r w:rsidR="00256925">
        <w:t>identifying information</w:t>
      </w:r>
      <w:r w:rsidR="00B70C8B">
        <w:t xml:space="preserve"> when </w:t>
      </w:r>
      <w:r w:rsidR="004D05A2">
        <w:t xml:space="preserve">we receive a complaint about how we undertake our role. </w:t>
      </w:r>
    </w:p>
    <w:p w14:paraId="2DC0FD1E" w14:textId="751AF12A" w:rsidR="00D92977" w:rsidRPr="00D11E8A" w:rsidRDefault="00D92977" w:rsidP="00C83657">
      <w:pPr>
        <w:pStyle w:val="Heading2"/>
      </w:pPr>
      <w:r w:rsidRPr="00D11E8A">
        <w:t>Review records</w:t>
      </w:r>
    </w:p>
    <w:p w14:paraId="74344B8E" w14:textId="77777777" w:rsidR="00FD59C2" w:rsidRDefault="008B23CA" w:rsidP="00D92977">
      <w:r>
        <w:t>The Inspector-General’s review</w:t>
      </w:r>
      <w:r w:rsidR="00F96550">
        <w:t xml:space="preserve"> </w:t>
      </w:r>
      <w:r w:rsidR="00F30B0A">
        <w:t xml:space="preserve">processes are </w:t>
      </w:r>
      <w:r w:rsidR="006577F3">
        <w:t xml:space="preserve">vital to supporting the Inspector-General’s </w:t>
      </w:r>
      <w:r w:rsidR="00876749">
        <w:t xml:space="preserve">role in overseeing the Commonwealth’s </w:t>
      </w:r>
      <w:r w:rsidR="00AA563F">
        <w:t>administration, regulation</w:t>
      </w:r>
      <w:r w:rsidR="00BE7F4F">
        <w:t xml:space="preserve">, </w:t>
      </w:r>
      <w:proofErr w:type="gramStart"/>
      <w:r w:rsidR="00BE7F4F">
        <w:t>funding</w:t>
      </w:r>
      <w:proofErr w:type="gramEnd"/>
      <w:r w:rsidR="00BE7F4F">
        <w:t xml:space="preserve"> and delivery of aged care. </w:t>
      </w:r>
    </w:p>
    <w:p w14:paraId="189CF0BA" w14:textId="1539FECB" w:rsidR="00A078A1" w:rsidRDefault="00D92977" w:rsidP="00D92977">
      <w:r w:rsidRPr="002B04AF">
        <w:t xml:space="preserve">The </w:t>
      </w:r>
      <w:r w:rsidR="00197DBD">
        <w:t>Inspector-General</w:t>
      </w:r>
      <w:r w:rsidRPr="002B04AF">
        <w:t xml:space="preserve"> may commence a review on </w:t>
      </w:r>
      <w:r w:rsidR="002B04AF" w:rsidRPr="002B04AF">
        <w:t>t</w:t>
      </w:r>
      <w:r w:rsidRPr="002B04AF">
        <w:t>he</w:t>
      </w:r>
      <w:r w:rsidR="002B04AF" w:rsidRPr="002B04AF">
        <w:t>i</w:t>
      </w:r>
      <w:r w:rsidRPr="002B04AF">
        <w:t>r own initiative</w:t>
      </w:r>
      <w:r w:rsidR="00BD7EB3">
        <w:t xml:space="preserve">, or </w:t>
      </w:r>
      <w:r w:rsidR="00221F8D">
        <w:t xml:space="preserve">when </w:t>
      </w:r>
      <w:r w:rsidR="000F1F51">
        <w:t>directed to do so by the Minister</w:t>
      </w:r>
      <w:r w:rsidRPr="002B04AF">
        <w:t xml:space="preserve">. </w:t>
      </w:r>
      <w:r w:rsidR="000813FF">
        <w:t xml:space="preserve">As an independent statutory authority, the Inspector-General </w:t>
      </w:r>
      <w:r w:rsidR="00486BF7">
        <w:t xml:space="preserve">also </w:t>
      </w:r>
      <w:r w:rsidR="00A078A1">
        <w:t>has broad powers to conduct reviews in a manner we determine to be most appropriate.</w:t>
      </w:r>
    </w:p>
    <w:p w14:paraId="5FBB232A" w14:textId="4119DF6B" w:rsidR="00D92977" w:rsidRPr="002B04AF" w:rsidRDefault="002515EF" w:rsidP="00D92977">
      <w:r>
        <w:t xml:space="preserve">A review </w:t>
      </w:r>
      <w:r w:rsidR="006105EC">
        <w:t>may be conducted</w:t>
      </w:r>
      <w:r w:rsidR="00A97552">
        <w:t xml:space="preserve"> </w:t>
      </w:r>
      <w:r w:rsidR="00D92977" w:rsidRPr="002B04AF">
        <w:t>into</w:t>
      </w:r>
      <w:r w:rsidR="0066104E">
        <w:t xml:space="preserve"> </w:t>
      </w:r>
      <w:r w:rsidR="000D6B5F">
        <w:t>any</w:t>
      </w:r>
      <w:r w:rsidR="00F1392B">
        <w:t xml:space="preserve"> matter </w:t>
      </w:r>
      <w:r w:rsidR="00776BAE">
        <w:t>falling within</w:t>
      </w:r>
      <w:r w:rsidR="00610DEA">
        <w:t xml:space="preserve"> the scope of</w:t>
      </w:r>
      <w:r w:rsidR="00776BAE">
        <w:t xml:space="preserve"> </w:t>
      </w:r>
      <w:r w:rsidR="00A57112">
        <w:t>the Inspector-General’s</w:t>
      </w:r>
      <w:r w:rsidR="001E4FC9">
        <w:t xml:space="preserve"> functions</w:t>
      </w:r>
      <w:r w:rsidR="001D4E71">
        <w:t xml:space="preserve">. </w:t>
      </w:r>
      <w:r w:rsidR="00CB29BC">
        <w:t>For example, t</w:t>
      </w:r>
      <w:r w:rsidR="001D4E71">
        <w:t xml:space="preserve">his could </w:t>
      </w:r>
      <w:r w:rsidR="006928C2">
        <w:t>be</w:t>
      </w:r>
      <w:r w:rsidR="006972DC">
        <w:t xml:space="preserve"> the Dep</w:t>
      </w:r>
      <w:r w:rsidR="003C5CD4">
        <w:t>artment’s performance in</w:t>
      </w:r>
      <w:r w:rsidR="008143CB">
        <w:t xml:space="preserve"> </w:t>
      </w:r>
      <w:r w:rsidR="00D64E32">
        <w:t xml:space="preserve">developing policies and measures </w:t>
      </w:r>
      <w:r w:rsidR="004133AE">
        <w:t xml:space="preserve">around access to aged care services, </w:t>
      </w:r>
      <w:r w:rsidR="00886BE9">
        <w:t>the funding of aged care</w:t>
      </w:r>
      <w:r w:rsidR="00411384">
        <w:t xml:space="preserve">, </w:t>
      </w:r>
      <w:r w:rsidR="006928C2">
        <w:t xml:space="preserve">or </w:t>
      </w:r>
      <w:r w:rsidR="00477C7E">
        <w:t xml:space="preserve">how </w:t>
      </w:r>
      <w:r w:rsidR="006928C2">
        <w:t>the Department</w:t>
      </w:r>
      <w:r w:rsidR="00477C7E">
        <w:t xml:space="preserve"> manages </w:t>
      </w:r>
      <w:r w:rsidR="009450E3">
        <w:t xml:space="preserve">aged care </w:t>
      </w:r>
      <w:r w:rsidR="00477C7E">
        <w:t>complaints from members of the public</w:t>
      </w:r>
      <w:r w:rsidR="009F4F4B">
        <w:t>.</w:t>
      </w:r>
    </w:p>
    <w:p w14:paraId="3C2DEFE1" w14:textId="4F1C214B" w:rsidR="00D92977" w:rsidRPr="002B04AF" w:rsidRDefault="00D92977" w:rsidP="00D92977">
      <w:r w:rsidRPr="002B04AF">
        <w:t xml:space="preserve">The kinds of personal information </w:t>
      </w:r>
      <w:r w:rsidR="009A6068">
        <w:t xml:space="preserve">that may be </w:t>
      </w:r>
      <w:r w:rsidRPr="002B04AF">
        <w:t xml:space="preserve">contained </w:t>
      </w:r>
      <w:r w:rsidR="005743A0">
        <w:t xml:space="preserve">within </w:t>
      </w:r>
      <w:r w:rsidR="00DD090C">
        <w:t>review</w:t>
      </w:r>
      <w:r w:rsidR="005743A0">
        <w:t xml:space="preserve"> records</w:t>
      </w:r>
      <w:r w:rsidR="002A0B78">
        <w:t xml:space="preserve"> will generally </w:t>
      </w:r>
      <w:r w:rsidR="00856890">
        <w:t>be</w:t>
      </w:r>
      <w:r w:rsidRPr="002B04AF">
        <w:t xml:space="preserve"> similar to those for enquiry </w:t>
      </w:r>
      <w:r w:rsidR="00780350">
        <w:t xml:space="preserve">or complaint </w:t>
      </w:r>
      <w:r w:rsidRPr="002B04AF">
        <w:t>records</w:t>
      </w:r>
      <w:r w:rsidR="00FB5BF0">
        <w:t>, such as the names of individuals,</w:t>
      </w:r>
      <w:r w:rsidR="00227D1B">
        <w:t xml:space="preserve"> contact details,</w:t>
      </w:r>
      <w:r w:rsidR="00FB5BF0">
        <w:t xml:space="preserve"> </w:t>
      </w:r>
      <w:r w:rsidR="00606D9E">
        <w:lastRenderedPageBreak/>
        <w:t>identity information (such as</w:t>
      </w:r>
      <w:r w:rsidR="002742EF">
        <w:t xml:space="preserve"> age</w:t>
      </w:r>
      <w:r w:rsidR="006D4E8A">
        <w:t xml:space="preserve">, </w:t>
      </w:r>
      <w:r w:rsidR="002742EF">
        <w:t>or date of birth)</w:t>
      </w:r>
      <w:r w:rsidR="00666953">
        <w:t xml:space="preserve">, </w:t>
      </w:r>
      <w:r w:rsidR="00B34386">
        <w:t xml:space="preserve">complaints-related information, </w:t>
      </w:r>
      <w:r w:rsidR="0092438E">
        <w:t xml:space="preserve">employment related information, </w:t>
      </w:r>
      <w:r w:rsidR="00B34386">
        <w:t>and potentially information about the kinds of aged care services individuals may have received.</w:t>
      </w:r>
    </w:p>
    <w:p w14:paraId="5D70C672" w14:textId="72499922" w:rsidR="00D92977" w:rsidRPr="002B04AF" w:rsidRDefault="00EB122C" w:rsidP="00D92977">
      <w:r>
        <w:t>Other i</w:t>
      </w:r>
      <w:r w:rsidR="00D92977" w:rsidRPr="002B04AF">
        <w:t xml:space="preserve">nformation that may be included </w:t>
      </w:r>
      <w:r w:rsidR="002030CC">
        <w:t>in</w:t>
      </w:r>
      <w:r w:rsidR="00D92977" w:rsidRPr="002B04AF">
        <w:t xml:space="preserve"> review records include:</w:t>
      </w:r>
    </w:p>
    <w:p w14:paraId="44A4C4AF" w14:textId="73882E8F" w:rsidR="00D92977" w:rsidRPr="002B04AF" w:rsidRDefault="00D92977" w:rsidP="001D48DF">
      <w:pPr>
        <w:pStyle w:val="ListParagraph"/>
        <w:numPr>
          <w:ilvl w:val="0"/>
          <w:numId w:val="7"/>
        </w:numPr>
      </w:pPr>
      <w:r w:rsidRPr="002B04AF">
        <w:t xml:space="preserve">submissions </w:t>
      </w:r>
      <w:r w:rsidR="4F962181">
        <w:t>provided to</w:t>
      </w:r>
      <w:r w:rsidRPr="002B04AF">
        <w:t xml:space="preserve"> our office</w:t>
      </w:r>
      <w:r w:rsidR="001C398A">
        <w:t xml:space="preserve"> </w:t>
      </w:r>
      <w:r w:rsidR="00B41070">
        <w:t>as part of a review</w:t>
      </w:r>
      <w:r w:rsidRPr="002B04AF">
        <w:t>;</w:t>
      </w:r>
    </w:p>
    <w:p w14:paraId="001A4C4A" w14:textId="77777777" w:rsidR="00D92977" w:rsidRPr="002B04AF" w:rsidRDefault="00D92977" w:rsidP="001D48DF">
      <w:pPr>
        <w:pStyle w:val="ListParagraph"/>
        <w:numPr>
          <w:ilvl w:val="0"/>
          <w:numId w:val="7"/>
        </w:numPr>
      </w:pPr>
      <w:r w:rsidRPr="002B04AF">
        <w:t>names and contact details of the person lodging the submission;</w:t>
      </w:r>
    </w:p>
    <w:p w14:paraId="3E7D799B" w14:textId="6CA0FF1F" w:rsidR="00D92977" w:rsidRPr="002B04AF" w:rsidRDefault="00D92977" w:rsidP="001D48DF">
      <w:pPr>
        <w:pStyle w:val="ListParagraph"/>
        <w:numPr>
          <w:ilvl w:val="0"/>
          <w:numId w:val="7"/>
        </w:numPr>
      </w:pPr>
      <w:r w:rsidRPr="002B04AF">
        <w:t xml:space="preserve">names of </w:t>
      </w:r>
      <w:r w:rsidR="00304764">
        <w:t xml:space="preserve">any </w:t>
      </w:r>
      <w:r w:rsidR="00907277">
        <w:t>bodies, entit</w:t>
      </w:r>
      <w:r w:rsidR="00086B48">
        <w:t>ies or</w:t>
      </w:r>
      <w:r w:rsidRPr="002B04AF">
        <w:t xml:space="preserve"> industry association</w:t>
      </w:r>
      <w:r w:rsidR="00086B48">
        <w:t>s</w:t>
      </w:r>
      <w:r w:rsidRPr="002B04AF">
        <w:t xml:space="preserve"> involved in the submission;</w:t>
      </w:r>
      <w:r w:rsidR="009341F5">
        <w:t xml:space="preserve"> and</w:t>
      </w:r>
    </w:p>
    <w:p w14:paraId="608E099C" w14:textId="755D9E3C" w:rsidR="007533C6" w:rsidRDefault="00D92977" w:rsidP="001D48DF">
      <w:pPr>
        <w:pStyle w:val="ListParagraph"/>
        <w:numPr>
          <w:ilvl w:val="0"/>
          <w:numId w:val="7"/>
        </w:numPr>
      </w:pPr>
      <w:r>
        <w:t xml:space="preserve">case study examples to illustrate issues raised in the submissions – these </w:t>
      </w:r>
      <w:r w:rsidR="00477117">
        <w:t xml:space="preserve">would </w:t>
      </w:r>
      <w:r>
        <w:t xml:space="preserve">typically </w:t>
      </w:r>
      <w:r w:rsidR="00477117">
        <w:t xml:space="preserve">be </w:t>
      </w:r>
      <w:r>
        <w:t xml:space="preserve">presented in a redacted format so the identity of the </w:t>
      </w:r>
      <w:r w:rsidR="002B04AF">
        <w:t>person</w:t>
      </w:r>
      <w:r>
        <w:t xml:space="preserve"> is not disclosed</w:t>
      </w:r>
      <w:r w:rsidR="009341F5">
        <w:t>.</w:t>
      </w:r>
    </w:p>
    <w:p w14:paraId="3F2BE0D0" w14:textId="29709DA7" w:rsidR="00D92977" w:rsidRPr="00A310A8" w:rsidRDefault="7FD4F9DC" w:rsidP="6D76A0A4">
      <w:r>
        <w:t>Submissions provided</w:t>
      </w:r>
      <w:r w:rsidR="609F209C">
        <w:t xml:space="preserve"> will generally </w:t>
      </w:r>
      <w:r>
        <w:t>be made</w:t>
      </w:r>
      <w:r w:rsidR="609F209C">
        <w:t xml:space="preserve"> publicly available.</w:t>
      </w:r>
      <w:r w:rsidR="4EBF0514">
        <w:t xml:space="preserve"> </w:t>
      </w:r>
      <w:r w:rsidR="36479D75">
        <w:t>However</w:t>
      </w:r>
      <w:r w:rsidR="4EBF0514">
        <w:t xml:space="preserve">, </w:t>
      </w:r>
      <w:r w:rsidR="4BE87CAF">
        <w:t xml:space="preserve">any </w:t>
      </w:r>
      <w:r w:rsidR="4EBF0514">
        <w:t xml:space="preserve">information </w:t>
      </w:r>
      <w:r w:rsidR="34B354A2">
        <w:t>contained within a submission</w:t>
      </w:r>
      <w:r w:rsidR="4EBF0514">
        <w:t xml:space="preserve"> which we are </w:t>
      </w:r>
      <w:r w:rsidR="6305362B">
        <w:t xml:space="preserve">prohibited from disclosing </w:t>
      </w:r>
      <w:r w:rsidR="2084559F">
        <w:t>under the IGAC Act</w:t>
      </w:r>
      <w:r w:rsidR="6305362B">
        <w:t xml:space="preserve"> (</w:t>
      </w:r>
      <w:r w:rsidR="36F07B95">
        <w:t xml:space="preserve">which </w:t>
      </w:r>
      <w:r w:rsidR="2655C115">
        <w:t>may</w:t>
      </w:r>
      <w:r w:rsidR="36F07B95">
        <w:t xml:space="preserve"> include personal information</w:t>
      </w:r>
      <w:r w:rsidR="592F9EBB">
        <w:t xml:space="preserve">, unless </w:t>
      </w:r>
      <w:r w:rsidR="1DCC51A7">
        <w:t>the Act authorises that disclosure</w:t>
      </w:r>
      <w:r w:rsidR="36F07B95">
        <w:t>)</w:t>
      </w:r>
      <w:r w:rsidR="6305362B">
        <w:t xml:space="preserve"> would be redacted from the submission </w:t>
      </w:r>
      <w:r w:rsidR="66423C6E">
        <w:t>prior to</w:t>
      </w:r>
      <w:r w:rsidR="6305362B">
        <w:t xml:space="preserve"> publication.</w:t>
      </w:r>
      <w:r w:rsidR="609F209C">
        <w:t xml:space="preserve"> </w:t>
      </w:r>
      <w:r w:rsidR="66423C6E">
        <w:t>Additionally</w:t>
      </w:r>
      <w:r w:rsidR="44C28209">
        <w:t>,</w:t>
      </w:r>
      <w:r w:rsidR="6C58E854">
        <w:t xml:space="preserve"> </w:t>
      </w:r>
      <w:r w:rsidR="5C06DA3A">
        <w:t>individuals may</w:t>
      </w:r>
      <w:r w:rsidR="6C58E854">
        <w:t xml:space="preserve"> request that </w:t>
      </w:r>
      <w:r w:rsidR="5E55E086">
        <w:t>their</w:t>
      </w:r>
      <w:r w:rsidR="6C58E854">
        <w:t xml:space="preserve"> submission</w:t>
      </w:r>
      <w:r w:rsidR="0802905C">
        <w:t xml:space="preserve"> (or part of a submission) not be published</w:t>
      </w:r>
      <w:r w:rsidR="00A7D520">
        <w:t xml:space="preserve">, which </w:t>
      </w:r>
      <w:r w:rsidR="2C8EABA6">
        <w:t>the Inspector-General may agree to if reasonable in the circumstances, if it would not impede a review, and if the submission was made in good faith</w:t>
      </w:r>
      <w:r w:rsidR="7F3638F5">
        <w:t>.</w:t>
      </w:r>
      <w:r w:rsidR="6C152570">
        <w:t xml:space="preserve"> </w:t>
      </w:r>
      <w:r w:rsidR="2EB67234">
        <w:t xml:space="preserve">Further </w:t>
      </w:r>
      <w:r w:rsidR="5EE5E46B">
        <w:t>restrictions also apply under the IGAC Act against the publication of submissions</w:t>
      </w:r>
      <w:r w:rsidR="56A935BF">
        <w:t>, or parts of submissions, which name or make reasonably identifiable</w:t>
      </w:r>
      <w:r w:rsidR="08668B00">
        <w:t xml:space="preserve"> certain</w:t>
      </w:r>
      <w:r w:rsidR="56A935BF">
        <w:t xml:space="preserve"> </w:t>
      </w:r>
      <w:r w:rsidR="00015A96">
        <w:t>individuals</w:t>
      </w:r>
      <w:r w:rsidR="00D92977">
        <w:t>.</w:t>
      </w:r>
    </w:p>
    <w:p w14:paraId="743F9916" w14:textId="57C99A7A" w:rsidR="3BEB46C6" w:rsidRDefault="3BEB46C6" w:rsidP="00C83657">
      <w:pPr>
        <w:pStyle w:val="Heading2"/>
      </w:pPr>
      <w:r w:rsidRPr="7A269293">
        <w:t>Referral records</w:t>
      </w:r>
    </w:p>
    <w:p w14:paraId="13FF34B8" w14:textId="736B2E84" w:rsidR="7A269293" w:rsidRDefault="3BEB46C6" w:rsidP="173A233F">
      <w:r>
        <w:t xml:space="preserve">Section 27 of the IGAC Act </w:t>
      </w:r>
      <w:r w:rsidR="1320555E">
        <w:t xml:space="preserve">imposes a mandatory obligation for </w:t>
      </w:r>
      <w:r>
        <w:t>the Inspector-General to re</w:t>
      </w:r>
      <w:r w:rsidR="1F63852A">
        <w:t>fer</w:t>
      </w:r>
      <w:r>
        <w:t xml:space="preserve"> Commonwealth officials to Ministers or the Accountable Authorities of Commonwealth entities</w:t>
      </w:r>
      <w:r w:rsidR="371132B5">
        <w:t>, including the supporting evidence held, where they have</w:t>
      </w:r>
      <w:r w:rsidR="5993FDC2">
        <w:t xml:space="preserve"> formed an opinion that person has engaged in misconduct.</w:t>
      </w:r>
      <w:r w:rsidR="5CA59778">
        <w:t xml:space="preserve"> </w:t>
      </w:r>
    </w:p>
    <w:p w14:paraId="5B00AD47" w14:textId="1FCACAFD" w:rsidR="7A269293" w:rsidRDefault="5CA59778" w:rsidP="7A269293">
      <w:r>
        <w:t>Therefore, the Inspector-General may</w:t>
      </w:r>
      <w:r w:rsidR="2AF03697">
        <w:t xml:space="preserve"> hold records containing </w:t>
      </w:r>
      <w:r w:rsidR="3BEB46C6">
        <w:t xml:space="preserve">evidence </w:t>
      </w:r>
      <w:r w:rsidR="5C3BFA45">
        <w:t xml:space="preserve">which may demonstrate </w:t>
      </w:r>
      <w:r w:rsidR="3BEB46C6">
        <w:t>misconduct engaged in by an official of a Commonwealth entity</w:t>
      </w:r>
      <w:r w:rsidR="7A3D3382">
        <w:t xml:space="preserve">. </w:t>
      </w:r>
      <w:r w:rsidR="1FE104A7">
        <w:t xml:space="preserve"> These records are likely to contain personal information, including</w:t>
      </w:r>
      <w:r w:rsidR="16CFFCCF">
        <w:t xml:space="preserve"> for example </w:t>
      </w:r>
      <w:r w:rsidR="6A0B14D0">
        <w:t>information about the person to whom the misconduct relates, personal information about individuals providing information about the misconduct to the Inspector-General, and personal information about individuals affected by the mi</w:t>
      </w:r>
      <w:r w:rsidR="7906C0B5">
        <w:t>sconduct.</w:t>
      </w:r>
    </w:p>
    <w:p w14:paraId="1E539D18" w14:textId="22B51A6B" w:rsidR="00D92977" w:rsidRPr="00D11E8A" w:rsidRDefault="00D92977" w:rsidP="00C83657">
      <w:pPr>
        <w:pStyle w:val="Heading2"/>
      </w:pPr>
      <w:r w:rsidRPr="7A269293">
        <w:t>Miscellaneous contact records</w:t>
      </w:r>
    </w:p>
    <w:p w14:paraId="08BE677B" w14:textId="03B575AA" w:rsidR="00D92977" w:rsidRPr="00A310A8" w:rsidRDefault="00D92977" w:rsidP="00D92977">
      <w:r w:rsidRPr="00A310A8">
        <w:t>The purpose of these records is to record details of approaches made to the</w:t>
      </w:r>
      <w:r w:rsidR="00597A5F">
        <w:t xml:space="preserve"> Inspector-General</w:t>
      </w:r>
      <w:r w:rsidR="004C3938">
        <w:t xml:space="preserve"> that do not </w:t>
      </w:r>
      <w:r w:rsidR="00F80332">
        <w:t xml:space="preserve">constitute enquiry, </w:t>
      </w:r>
      <w:proofErr w:type="gramStart"/>
      <w:r w:rsidR="00F80332">
        <w:t>review</w:t>
      </w:r>
      <w:proofErr w:type="gramEnd"/>
      <w:r w:rsidR="00F80332">
        <w:t xml:space="preserve"> or complaints records</w:t>
      </w:r>
      <w:r w:rsidRPr="00A310A8">
        <w:t>. Such approaches may be from members of the public, officers of other Australian</w:t>
      </w:r>
      <w:r w:rsidR="00F80332">
        <w:t xml:space="preserve"> and/or state </w:t>
      </w:r>
      <w:r w:rsidR="00061E27">
        <w:t>or territory g</w:t>
      </w:r>
      <w:r w:rsidR="00F80332">
        <w:t>overnment agenc</w:t>
      </w:r>
      <w:r w:rsidR="00061E27">
        <w:t>i</w:t>
      </w:r>
      <w:r w:rsidR="00F80332">
        <w:t>es</w:t>
      </w:r>
      <w:r w:rsidRPr="00A310A8">
        <w:t xml:space="preserve">, the </w:t>
      </w:r>
      <w:proofErr w:type="gramStart"/>
      <w:r w:rsidRPr="00A310A8">
        <w:t>media</w:t>
      </w:r>
      <w:proofErr w:type="gramEnd"/>
      <w:r w:rsidRPr="00A310A8">
        <w:t xml:space="preserve"> and academic researchers. For example, they may include requests from media outlets for the </w:t>
      </w:r>
      <w:r w:rsidR="00061E27">
        <w:t>Inspector-General</w:t>
      </w:r>
      <w:r w:rsidRPr="00A310A8">
        <w:t xml:space="preserve"> to make comment on particular issues being reported on.</w:t>
      </w:r>
    </w:p>
    <w:p w14:paraId="5D964874" w14:textId="2D6CF709" w:rsidR="00D92977" w:rsidRPr="00D11E8A" w:rsidRDefault="00D92977" w:rsidP="00C83657">
      <w:pPr>
        <w:pStyle w:val="Heading2"/>
      </w:pPr>
      <w:r w:rsidRPr="7A269293">
        <w:t>Newsletter subscriptions</w:t>
      </w:r>
    </w:p>
    <w:p w14:paraId="6966670D" w14:textId="281D1A8C" w:rsidR="00D92977" w:rsidRPr="001F6FF1" w:rsidRDefault="00D92977" w:rsidP="00D92977">
      <w:r w:rsidRPr="001F6FF1">
        <w:t xml:space="preserve">These records are collected directly from </w:t>
      </w:r>
      <w:r w:rsidR="006475C2">
        <w:t>people</w:t>
      </w:r>
      <w:r w:rsidRPr="001F6FF1">
        <w:t xml:space="preserve"> subscribing to our newsletter. The personal information in these files includes a contact list composed of </w:t>
      </w:r>
      <w:r w:rsidR="00E848A3">
        <w:t>a</w:t>
      </w:r>
      <w:r w:rsidRPr="001F6FF1">
        <w:t xml:space="preserve"> name and </w:t>
      </w:r>
      <w:r w:rsidR="00E848A3">
        <w:t>an</w:t>
      </w:r>
      <w:r w:rsidRPr="001F6FF1">
        <w:t xml:space="preserve"> email address. In order to subscribe to the mailing list, the subscriber will need to actively confirm their subscription.</w:t>
      </w:r>
    </w:p>
    <w:p w14:paraId="57955177" w14:textId="71D5AC2B" w:rsidR="00D92977" w:rsidRPr="001F6FF1" w:rsidRDefault="00D92977" w:rsidP="00D92977">
      <w:r w:rsidRPr="001F6FF1">
        <w:t xml:space="preserve">These records are used to send out periodic </w:t>
      </w:r>
      <w:r w:rsidR="000276E8">
        <w:t>Inspector-General</w:t>
      </w:r>
      <w:r w:rsidRPr="001F6FF1">
        <w:t xml:space="preserve"> newsletters and other updates. The subscriber has the option to unsubscribe to stop receiving these communications from our office.</w:t>
      </w:r>
    </w:p>
    <w:p w14:paraId="53C8822A" w14:textId="759AA68D" w:rsidR="00D92977" w:rsidRPr="00D11E8A" w:rsidRDefault="00D92977" w:rsidP="00C83657">
      <w:pPr>
        <w:pStyle w:val="Heading2"/>
      </w:pPr>
      <w:r w:rsidRPr="7A269293">
        <w:lastRenderedPageBreak/>
        <w:t>Freedom of Information (FOI) records</w:t>
      </w:r>
    </w:p>
    <w:p w14:paraId="4E3667B7" w14:textId="4F8F354A" w:rsidR="00D92977" w:rsidRPr="00C058A1" w:rsidRDefault="00D92977" w:rsidP="00D92977">
      <w:r w:rsidRPr="00C058A1">
        <w:t xml:space="preserve">The purpose of these records is to capture all requests for information made to the </w:t>
      </w:r>
      <w:r w:rsidR="00A310A8" w:rsidRPr="00C058A1">
        <w:t>I</w:t>
      </w:r>
      <w:r w:rsidR="00DF4E3D">
        <w:t xml:space="preserve">nspector-General </w:t>
      </w:r>
      <w:r w:rsidRPr="00C058A1">
        <w:t>under the FOI Act. These files also record requests for internal review of our FOI decisions, as well as requests for annotation and/or amendment of records. We also record our interactions with</w:t>
      </w:r>
      <w:r w:rsidR="002B1F3C">
        <w:t xml:space="preserve"> other agencies consulted through FOI processes, as well as</w:t>
      </w:r>
      <w:r w:rsidRPr="00C058A1">
        <w:t xml:space="preserve"> the </w:t>
      </w:r>
      <w:r w:rsidR="00591312">
        <w:t>OAIC</w:t>
      </w:r>
      <w:r w:rsidRPr="00C058A1">
        <w:t xml:space="preserve"> in respect of FOI complaints and Information Commissioner reviews.</w:t>
      </w:r>
    </w:p>
    <w:p w14:paraId="5D033DED" w14:textId="5B92BDB8" w:rsidR="00D92977" w:rsidRPr="00C058A1" w:rsidRDefault="00D92977" w:rsidP="00D92977">
      <w:r w:rsidRPr="00C058A1">
        <w:t xml:space="preserve">Personal information </w:t>
      </w:r>
      <w:r w:rsidR="00B35FB7">
        <w:t>contained within</w:t>
      </w:r>
      <w:r w:rsidRPr="00C058A1">
        <w:t xml:space="preserve"> these records may relate to the person who has made the FOI request, complainants to the </w:t>
      </w:r>
      <w:r w:rsidR="00F16F79" w:rsidRPr="00C058A1">
        <w:t>I</w:t>
      </w:r>
      <w:r w:rsidR="001D0B0F">
        <w:t>nspector-General</w:t>
      </w:r>
      <w:r w:rsidRPr="00C058A1">
        <w:t xml:space="preserve"> (whether or not they are also the FOI applicant), our officers, officers of other Commonwealth</w:t>
      </w:r>
      <w:r w:rsidR="005224EC">
        <w:t xml:space="preserve"> and</w:t>
      </w:r>
      <w:r w:rsidRPr="00C058A1">
        <w:t xml:space="preserve"> </w:t>
      </w:r>
      <w:r w:rsidR="001D0B0F">
        <w:t>s</w:t>
      </w:r>
      <w:r w:rsidRPr="00C058A1">
        <w:t xml:space="preserve">tate and </w:t>
      </w:r>
      <w:r w:rsidR="001D0B0F">
        <w:t>t</w:t>
      </w:r>
      <w:r w:rsidRPr="00C058A1">
        <w:t xml:space="preserve">erritory </w:t>
      </w:r>
      <w:r w:rsidR="00FE0C3F">
        <w:t xml:space="preserve">government </w:t>
      </w:r>
      <w:r w:rsidRPr="00C058A1">
        <w:t>agencies, and any other person whose personal information is contained in the record to which FOI access has been sought.</w:t>
      </w:r>
    </w:p>
    <w:p w14:paraId="1CDBC08C" w14:textId="3B252F7C" w:rsidR="00D92977" w:rsidRPr="00D11E8A" w:rsidRDefault="00D92977" w:rsidP="00C83657">
      <w:pPr>
        <w:pStyle w:val="Heading2"/>
      </w:pPr>
      <w:r w:rsidRPr="7A269293">
        <w:t>Voicemail records</w:t>
      </w:r>
    </w:p>
    <w:p w14:paraId="51495F9D" w14:textId="0C2A9247" w:rsidR="00D92977" w:rsidRPr="00AE6FFA" w:rsidRDefault="00732A72" w:rsidP="00D92977">
      <w:r>
        <w:t>W</w:t>
      </w:r>
      <w:r w:rsidR="00D92977" w:rsidRPr="00AE6FFA">
        <w:t xml:space="preserve">here </w:t>
      </w:r>
      <w:r w:rsidR="00567A0F">
        <w:t xml:space="preserve">a </w:t>
      </w:r>
      <w:r w:rsidR="00D92977" w:rsidRPr="00AE6FFA">
        <w:t>caller leaves a message</w:t>
      </w:r>
      <w:r w:rsidR="00567A0F">
        <w:t xml:space="preserve"> when calling our Office</w:t>
      </w:r>
      <w:r w:rsidR="00D92977" w:rsidRPr="00AE6FFA">
        <w:t>,</w:t>
      </w:r>
      <w:r>
        <w:t xml:space="preserve"> </w:t>
      </w:r>
      <w:r w:rsidR="00D92977" w:rsidRPr="00AE6FFA">
        <w:t>a voicemail record is created. The personal information contained in these voicemail records may include the name of the caller, their address, telephone number and details of their general or media enquiries.</w:t>
      </w:r>
    </w:p>
    <w:p w14:paraId="3CB1768E" w14:textId="60BB691E" w:rsidR="00D92977" w:rsidRPr="00F16F79" w:rsidRDefault="00D92977" w:rsidP="00D92977">
      <w:r w:rsidRPr="00F16F79">
        <w:t>Depending on the subject matter of a recording the information contained in it will be placed onto other records</w:t>
      </w:r>
      <w:r w:rsidR="002028D7">
        <w:t>,</w:t>
      </w:r>
      <w:r w:rsidRPr="00F16F79">
        <w:t xml:space="preserve"> </w:t>
      </w:r>
      <w:r w:rsidR="00F46B24">
        <w:t>o</w:t>
      </w:r>
      <w:r w:rsidRPr="00F16F79">
        <w:t xml:space="preserve">r reduced to a written form (not necessarily an exact transcription), and </w:t>
      </w:r>
      <w:r w:rsidR="00152A4F">
        <w:t xml:space="preserve">will then </w:t>
      </w:r>
      <w:r w:rsidRPr="00F16F79">
        <w:t>be handled accordingly.</w:t>
      </w:r>
    </w:p>
    <w:p w14:paraId="2E340828" w14:textId="2FCCB376" w:rsidR="00D92977" w:rsidRPr="00D11E8A" w:rsidRDefault="00D92977" w:rsidP="00C83657">
      <w:pPr>
        <w:pStyle w:val="Heading2"/>
      </w:pPr>
      <w:r w:rsidRPr="7A269293">
        <w:t>Personnel records</w:t>
      </w:r>
    </w:p>
    <w:p w14:paraId="1D29B68F" w14:textId="2D5989A6" w:rsidR="00D92977" w:rsidRPr="00C50BF9" w:rsidRDefault="00D92977" w:rsidP="00D92977">
      <w:r w:rsidRPr="00C50BF9">
        <w:t xml:space="preserve">The </w:t>
      </w:r>
      <w:r w:rsidR="00642F64">
        <w:t>Inspector-General</w:t>
      </w:r>
      <w:r w:rsidR="00C50BF9" w:rsidRPr="00C50BF9">
        <w:t xml:space="preserve"> </w:t>
      </w:r>
      <w:r w:rsidRPr="00C50BF9">
        <w:t xml:space="preserve">has duties and powers as an agency head under the </w:t>
      </w:r>
      <w:r w:rsidRPr="00642F64">
        <w:rPr>
          <w:i/>
          <w:iCs/>
        </w:rPr>
        <w:t>Public Service Act 1999</w:t>
      </w:r>
      <w:r w:rsidRPr="00C50BF9">
        <w:t xml:space="preserve"> and has other associated obligations including those arising under the </w:t>
      </w:r>
      <w:r w:rsidRPr="00C3719A">
        <w:rPr>
          <w:i/>
          <w:iCs/>
        </w:rPr>
        <w:t>Disability Discrimination Act 1992</w:t>
      </w:r>
      <w:r w:rsidRPr="00C50BF9">
        <w:t xml:space="preserve">, the </w:t>
      </w:r>
      <w:r w:rsidRPr="00C3719A">
        <w:rPr>
          <w:i/>
          <w:iCs/>
        </w:rPr>
        <w:t>Sex Discrimination Act 1984</w:t>
      </w:r>
      <w:r w:rsidRPr="00C50BF9">
        <w:t xml:space="preserve">, the </w:t>
      </w:r>
      <w:r w:rsidRPr="00C3719A">
        <w:rPr>
          <w:i/>
          <w:iCs/>
        </w:rPr>
        <w:t>Fair Work Act 2009</w:t>
      </w:r>
      <w:r w:rsidRPr="00C50BF9">
        <w:t xml:space="preserve">, the </w:t>
      </w:r>
      <w:r w:rsidRPr="00C3719A">
        <w:rPr>
          <w:i/>
          <w:iCs/>
        </w:rPr>
        <w:t>Safety Rehabilitation and Compensation Act 1988</w:t>
      </w:r>
      <w:r w:rsidRPr="00C50BF9">
        <w:t xml:space="preserve">, the </w:t>
      </w:r>
      <w:r w:rsidRPr="00C3719A">
        <w:rPr>
          <w:i/>
          <w:iCs/>
        </w:rPr>
        <w:t>Superannuation Act 2005</w:t>
      </w:r>
      <w:r w:rsidRPr="00C50BF9">
        <w:t xml:space="preserve">, the </w:t>
      </w:r>
      <w:r w:rsidRPr="00C3719A">
        <w:rPr>
          <w:i/>
          <w:iCs/>
        </w:rPr>
        <w:t>Long Service Leave (Commonwealth Employees) Act 1976</w:t>
      </w:r>
      <w:r w:rsidRPr="00C50BF9">
        <w:t xml:space="preserve">, the </w:t>
      </w:r>
      <w:r w:rsidRPr="00C3719A">
        <w:rPr>
          <w:i/>
          <w:iCs/>
        </w:rPr>
        <w:t>Maternity Leave (Commonwealth Employees) Act 1976</w:t>
      </w:r>
      <w:r w:rsidRPr="00C50BF9">
        <w:t xml:space="preserve"> and the </w:t>
      </w:r>
      <w:r w:rsidRPr="00C3719A">
        <w:rPr>
          <w:i/>
          <w:iCs/>
        </w:rPr>
        <w:t>Work Health and Safety Act 2011</w:t>
      </w:r>
      <w:r w:rsidRPr="00C50BF9">
        <w:t xml:space="preserve">. Personnel records are kept </w:t>
      </w:r>
      <w:proofErr w:type="gramStart"/>
      <w:r w:rsidRPr="00C50BF9">
        <w:t>to enable</w:t>
      </w:r>
      <w:proofErr w:type="gramEnd"/>
      <w:r w:rsidRPr="00C50BF9">
        <w:t xml:space="preserve"> the </w:t>
      </w:r>
      <w:r w:rsidR="00325A47">
        <w:t>Inspector-General</w:t>
      </w:r>
      <w:r w:rsidR="00AE6FFA" w:rsidRPr="00C50BF9">
        <w:t xml:space="preserve"> </w:t>
      </w:r>
      <w:r w:rsidRPr="00C50BF9">
        <w:t xml:space="preserve">to carry out </w:t>
      </w:r>
      <w:r w:rsidR="00AE6FFA" w:rsidRPr="00C50BF9">
        <w:t>their</w:t>
      </w:r>
      <w:r w:rsidRPr="00C50BF9">
        <w:t xml:space="preserve"> functions, obligations and responsibilities for staff,</w:t>
      </w:r>
      <w:r w:rsidR="00CE4FC4">
        <w:t xml:space="preserve"> employees</w:t>
      </w:r>
      <w:r w:rsidRPr="00C50BF9">
        <w:t xml:space="preserve"> and contractors.</w:t>
      </w:r>
    </w:p>
    <w:p w14:paraId="027B8ACA" w14:textId="0213D5E6" w:rsidR="00D92977" w:rsidRPr="00C50BF9" w:rsidRDefault="00D92977" w:rsidP="00D92977">
      <w:r w:rsidRPr="00C50BF9">
        <w:t xml:space="preserve">Personnel records are maintained about all aspects of employment </w:t>
      </w:r>
      <w:proofErr w:type="gramStart"/>
      <w:r w:rsidRPr="00C50BF9">
        <w:t>including;</w:t>
      </w:r>
      <w:proofErr w:type="gramEnd"/>
      <w:r w:rsidRPr="00C50BF9">
        <w:t xml:space="preserve"> recruitment, employment history, payroll, leave, equal employment opportunity data, workplace relations, security clearances, performance, workplace health and safety, rehabilitation and compensation. These records are kept in relation to all permanent, contracted temporary staff members/employees</w:t>
      </w:r>
      <w:r w:rsidR="00D32773">
        <w:t>, and secondees</w:t>
      </w:r>
      <w:r w:rsidRPr="00C50BF9">
        <w:t xml:space="preserve"> of the </w:t>
      </w:r>
      <w:r w:rsidR="00C50BF9" w:rsidRPr="00C50BF9">
        <w:t>I</w:t>
      </w:r>
      <w:r w:rsidR="00D32773">
        <w:t>nspector-General</w:t>
      </w:r>
      <w:r w:rsidRPr="00C50BF9">
        <w:t>.</w:t>
      </w:r>
    </w:p>
    <w:p w14:paraId="7AE25FEB" w14:textId="14E90DDD" w:rsidR="00D92977" w:rsidRPr="00C50BF9" w:rsidRDefault="00D92977" w:rsidP="00D92977">
      <w:r w:rsidRPr="00C50BF9">
        <w:t>Access to personnel files is controlled on a ‘need to know’ basis</w:t>
      </w:r>
      <w:r w:rsidR="00746975">
        <w:t xml:space="preserve">, and for </w:t>
      </w:r>
      <w:r w:rsidR="00F47417">
        <w:t>persons who are authorised to access them</w:t>
      </w:r>
      <w:r w:rsidRPr="00C50BF9">
        <w:t>.</w:t>
      </w:r>
    </w:p>
    <w:p w14:paraId="1E6325BD" w14:textId="7C10B64E" w:rsidR="00D92977" w:rsidRPr="00C50BF9" w:rsidRDefault="00D92977" w:rsidP="00D92977">
      <w:r w:rsidRPr="00C50BF9">
        <w:t xml:space="preserve">Personal information is disclosed on a ‘need to know’ basis for the purposes of administering our payroll, and to travel providers under the ‘whole of government’ travel arrangements. </w:t>
      </w:r>
      <w:r w:rsidR="00704E15">
        <w:t>Additionally,</w:t>
      </w:r>
      <w:r w:rsidRPr="00C50BF9">
        <w:t xml:space="preserve"> we are required to give personal information to various bodies including the Australian Public Service Employment Database, the Australian Government Security Vetting Agency, the A</w:t>
      </w:r>
      <w:r w:rsidR="00952314">
        <w:t xml:space="preserve">ustralian </w:t>
      </w:r>
      <w:r w:rsidRPr="00C50BF9">
        <w:t>T</w:t>
      </w:r>
      <w:r w:rsidR="00952314">
        <w:t xml:space="preserve">axation </w:t>
      </w:r>
      <w:r w:rsidRPr="00C50BF9">
        <w:t>O</w:t>
      </w:r>
      <w:r w:rsidR="00952314">
        <w:t>ffice</w:t>
      </w:r>
      <w:r w:rsidRPr="00C50BF9">
        <w:t xml:space="preserve"> and Comcare.</w:t>
      </w:r>
    </w:p>
    <w:p w14:paraId="3B2B52B0" w14:textId="234D1CF4" w:rsidR="00D92977" w:rsidRPr="000400FB" w:rsidRDefault="00D92977" w:rsidP="00C83657">
      <w:pPr>
        <w:pStyle w:val="Heading2"/>
      </w:pPr>
      <w:r w:rsidRPr="7A269293">
        <w:lastRenderedPageBreak/>
        <w:t xml:space="preserve">Corporate </w:t>
      </w:r>
      <w:r w:rsidR="003A3410" w:rsidRPr="7A269293">
        <w:t xml:space="preserve">and </w:t>
      </w:r>
      <w:r w:rsidRPr="7A269293">
        <w:t xml:space="preserve">administrative records including policy </w:t>
      </w:r>
      <w:proofErr w:type="gramStart"/>
      <w:r w:rsidRPr="7A269293">
        <w:t>records</w:t>
      </w:r>
      <w:proofErr w:type="gramEnd"/>
    </w:p>
    <w:p w14:paraId="080FEF7A" w14:textId="48AB027F" w:rsidR="00D92977" w:rsidRPr="00C50BF9" w:rsidRDefault="00D92977" w:rsidP="00D92977">
      <w:r w:rsidRPr="00C50BF9">
        <w:t xml:space="preserve">The purpose of </w:t>
      </w:r>
      <w:r w:rsidR="007A6FD8">
        <w:t xml:space="preserve">corporate and </w:t>
      </w:r>
      <w:r w:rsidRPr="00C50BF9">
        <w:t>administrative records, including policy records</w:t>
      </w:r>
      <w:r w:rsidR="007A6FD8">
        <w:t>,</w:t>
      </w:r>
      <w:r w:rsidRPr="00C50BF9">
        <w:t xml:space="preserve"> is to hold information relating to corporate functions, including office governance, financial management, procurement, legal services, privacy, ICT, public affairs and both physical and information security.</w:t>
      </w:r>
    </w:p>
    <w:p w14:paraId="2E37566B" w14:textId="53DCF573" w:rsidR="00D36BE2" w:rsidRDefault="00D92977" w:rsidP="00D92977">
      <w:r w:rsidRPr="00F16F79">
        <w:t>Such files may contain a range of personal information</w:t>
      </w:r>
      <w:r w:rsidR="008C4C72">
        <w:t>,</w:t>
      </w:r>
      <w:r w:rsidRPr="00F16F79">
        <w:t xml:space="preserve"> </w:t>
      </w:r>
      <w:r w:rsidR="00B736AC">
        <w:t xml:space="preserve">including the names </w:t>
      </w:r>
      <w:r w:rsidR="008C4C72">
        <w:t xml:space="preserve">and </w:t>
      </w:r>
      <w:r w:rsidR="00702D2F">
        <w:t>roles of Inspector-General officers</w:t>
      </w:r>
      <w:r w:rsidR="00B04666">
        <w:t xml:space="preserve"> (and officers of other agencies)</w:t>
      </w:r>
      <w:r w:rsidR="00176BBE">
        <w:t>,</w:t>
      </w:r>
      <w:r w:rsidR="00E863AC">
        <w:t xml:space="preserve"> </w:t>
      </w:r>
      <w:r w:rsidR="00BD589F">
        <w:t>salary and personnel details</w:t>
      </w:r>
      <w:r w:rsidR="007771C3">
        <w:t>.</w:t>
      </w:r>
      <w:r w:rsidR="00CA290B">
        <w:t xml:space="preserve"> Personal information pertaining to the wider community</w:t>
      </w:r>
      <w:r w:rsidR="00854A7C">
        <w:t xml:space="preserve"> </w:t>
      </w:r>
      <w:proofErr w:type="gramStart"/>
      <w:r w:rsidR="000A42DC">
        <w:t>similar to</w:t>
      </w:r>
      <w:proofErr w:type="gramEnd"/>
      <w:r w:rsidR="000A42DC">
        <w:t xml:space="preserve"> </w:t>
      </w:r>
      <w:r w:rsidR="005D1D30">
        <w:t xml:space="preserve">enquiry, complaints and review records, may also be </w:t>
      </w:r>
      <w:r w:rsidR="006F3961">
        <w:t xml:space="preserve">held. </w:t>
      </w:r>
    </w:p>
    <w:p w14:paraId="3BCC4C36" w14:textId="79EDB80B" w:rsidR="00D92977" w:rsidRPr="00243F14" w:rsidRDefault="00D92977" w:rsidP="00C83657">
      <w:pPr>
        <w:pStyle w:val="Heading1"/>
      </w:pPr>
      <w:r w:rsidRPr="00243F14">
        <w:t>Part 3 – Online</w:t>
      </w:r>
    </w:p>
    <w:p w14:paraId="2794867D" w14:textId="71940223" w:rsidR="00D92977" w:rsidRPr="00C50BF9" w:rsidRDefault="00D92977" w:rsidP="00D92977">
      <w:r w:rsidRPr="00C50BF9">
        <w:t xml:space="preserve">This part </w:t>
      </w:r>
      <w:r w:rsidR="004671C3">
        <w:t>outlines the kinds of personal information</w:t>
      </w:r>
      <w:r w:rsidR="00DC2508">
        <w:t xml:space="preserve"> we </w:t>
      </w:r>
      <w:r w:rsidR="003B623F">
        <w:t>may hold through</w:t>
      </w:r>
      <w:r w:rsidRPr="00C50BF9">
        <w:t xml:space="preserve"> your interactions with and through our website (www.</w:t>
      </w:r>
      <w:r w:rsidR="00C50BF9" w:rsidRPr="00C50BF9">
        <w:t>igac</w:t>
      </w:r>
      <w:r w:rsidRPr="00C50BF9">
        <w:t>.gov.au).</w:t>
      </w:r>
    </w:p>
    <w:p w14:paraId="599D86E7" w14:textId="03B6B448" w:rsidR="00D92977" w:rsidRPr="00C50BF9" w:rsidRDefault="006F3961" w:rsidP="00D92977">
      <w:r>
        <w:t>The Inspector</w:t>
      </w:r>
      <w:r w:rsidR="00002B14">
        <w:t>-General is</w:t>
      </w:r>
      <w:r w:rsidR="00D92977" w:rsidRPr="00C50BF9">
        <w:t xml:space="preserve"> committed to the protection of your privacy in accordance with the </w:t>
      </w:r>
      <w:r w:rsidR="00720DF5">
        <w:t>OAIC’s</w:t>
      </w:r>
      <w:r w:rsidR="00D92977" w:rsidRPr="00C50BF9">
        <w:t xml:space="preserve"> Guidelines. These guidelines outline the requirements for transparent collection, appropriate and ethical </w:t>
      </w:r>
      <w:proofErr w:type="gramStart"/>
      <w:r w:rsidR="00D92977" w:rsidRPr="00C50BF9">
        <w:t>use</w:t>
      </w:r>
      <w:proofErr w:type="gramEnd"/>
      <w:r w:rsidR="00D92977" w:rsidRPr="00C50BF9">
        <w:t xml:space="preserve"> and secure storage of personal information. Our aim is to provide an online environment which will ensure the information you provide to us is handled in a secure, </w:t>
      </w:r>
      <w:proofErr w:type="gramStart"/>
      <w:r w:rsidR="00D92977" w:rsidRPr="00C50BF9">
        <w:t>efficient</w:t>
      </w:r>
      <w:proofErr w:type="gramEnd"/>
      <w:r w:rsidR="00D92977" w:rsidRPr="00C50BF9">
        <w:t xml:space="preserve"> and confidential manner.</w:t>
      </w:r>
    </w:p>
    <w:p w14:paraId="2E37A0E7" w14:textId="77777777" w:rsidR="00D92977" w:rsidRPr="00243F14" w:rsidRDefault="00D92977" w:rsidP="00C83657">
      <w:pPr>
        <w:pStyle w:val="Heading2"/>
      </w:pPr>
      <w:r w:rsidRPr="7A269293">
        <w:t xml:space="preserve">Information </w:t>
      </w:r>
      <w:proofErr w:type="gramStart"/>
      <w:r w:rsidRPr="7A269293">
        <w:t>collected</w:t>
      </w:r>
      <w:proofErr w:type="gramEnd"/>
    </w:p>
    <w:p w14:paraId="27248806" w14:textId="78C18FDD" w:rsidR="00D92977" w:rsidRPr="00C50BF9" w:rsidRDefault="00D92977" w:rsidP="00D92977">
      <w:r w:rsidRPr="00C50BF9">
        <w:t>When visiting our sites, a record of your visit is logged.</w:t>
      </w:r>
    </w:p>
    <w:p w14:paraId="23951128" w14:textId="2098D73E" w:rsidR="00D92977" w:rsidRPr="00C50BF9" w:rsidRDefault="00D92977" w:rsidP="00D92977">
      <w:r w:rsidRPr="00C50BF9">
        <w:t>The following information is supplied by your browser (e.g., Chrome, Microsoft Edge, or Safari):</w:t>
      </w:r>
    </w:p>
    <w:p w14:paraId="67929697" w14:textId="77777777" w:rsidR="00D92977" w:rsidRPr="00C50BF9" w:rsidRDefault="00D92977" w:rsidP="001D48DF">
      <w:pPr>
        <w:pStyle w:val="ListParagraph"/>
        <w:numPr>
          <w:ilvl w:val="0"/>
          <w:numId w:val="8"/>
        </w:numPr>
      </w:pPr>
      <w:r w:rsidRPr="00C50BF9">
        <w:t>the user’s server address;</w:t>
      </w:r>
    </w:p>
    <w:p w14:paraId="7DA80940" w14:textId="77777777" w:rsidR="00D92977" w:rsidRPr="00C50BF9" w:rsidRDefault="00D92977" w:rsidP="001D48DF">
      <w:pPr>
        <w:pStyle w:val="ListParagraph"/>
        <w:numPr>
          <w:ilvl w:val="0"/>
          <w:numId w:val="8"/>
        </w:numPr>
      </w:pPr>
      <w:r w:rsidRPr="00C50BF9">
        <w:t>the user’s top level domain name (e.g., .com, .</w:t>
      </w:r>
      <w:proofErr w:type="spellStart"/>
      <w:r w:rsidRPr="00C50BF9">
        <w:t>edu</w:t>
      </w:r>
      <w:proofErr w:type="spellEnd"/>
      <w:r w:rsidRPr="00C50BF9">
        <w:t>, .gov, .au, .</w:t>
      </w:r>
      <w:proofErr w:type="spellStart"/>
      <w:r w:rsidRPr="00C50BF9">
        <w:t>uk</w:t>
      </w:r>
      <w:proofErr w:type="spellEnd"/>
      <w:r w:rsidRPr="00C50BF9">
        <w:t xml:space="preserve"> etc);</w:t>
      </w:r>
    </w:p>
    <w:p w14:paraId="3277D9C2" w14:textId="77777777" w:rsidR="00D92977" w:rsidRPr="00C50BF9" w:rsidRDefault="00D92977" w:rsidP="001D48DF">
      <w:pPr>
        <w:pStyle w:val="ListParagraph"/>
        <w:numPr>
          <w:ilvl w:val="0"/>
          <w:numId w:val="8"/>
        </w:numPr>
      </w:pPr>
      <w:r w:rsidRPr="00C50BF9">
        <w:t>the date and time of the visit to the site;</w:t>
      </w:r>
    </w:p>
    <w:p w14:paraId="3AE9A48B" w14:textId="77777777" w:rsidR="00D92977" w:rsidRPr="00C50BF9" w:rsidRDefault="00D92977" w:rsidP="001D48DF">
      <w:pPr>
        <w:pStyle w:val="ListParagraph"/>
        <w:numPr>
          <w:ilvl w:val="0"/>
          <w:numId w:val="8"/>
        </w:numPr>
      </w:pPr>
      <w:r w:rsidRPr="00C50BF9">
        <w:t>the pages accessed and the documents downloaded;</w:t>
      </w:r>
    </w:p>
    <w:p w14:paraId="305A43C3" w14:textId="77777777" w:rsidR="00D92977" w:rsidRPr="00C50BF9" w:rsidRDefault="00D92977" w:rsidP="001D48DF">
      <w:pPr>
        <w:pStyle w:val="ListParagraph"/>
        <w:numPr>
          <w:ilvl w:val="0"/>
          <w:numId w:val="8"/>
        </w:numPr>
      </w:pPr>
      <w:r w:rsidRPr="00C50BF9">
        <w:t>the previous site visited; and</w:t>
      </w:r>
    </w:p>
    <w:p w14:paraId="11E64C76" w14:textId="77777777" w:rsidR="00D92977" w:rsidRPr="00C50BF9" w:rsidRDefault="00D92977" w:rsidP="001D48DF">
      <w:pPr>
        <w:pStyle w:val="ListParagraph"/>
        <w:numPr>
          <w:ilvl w:val="0"/>
          <w:numId w:val="8"/>
        </w:numPr>
      </w:pPr>
      <w:r w:rsidRPr="00C50BF9">
        <w:t>the type of browser used.</w:t>
      </w:r>
    </w:p>
    <w:p w14:paraId="4B0FFC52" w14:textId="3FEBA8C8" w:rsidR="00D92977" w:rsidRPr="00C50BF9" w:rsidRDefault="00D92977" w:rsidP="00D92977">
      <w:r w:rsidRPr="00C50BF9">
        <w:t>This information is used for statistical purposes only. No attempt will be made to identify users or their browsing activities, where a law enforcement agency (or other government agency) exercises a legal authority to inspect Internet Service Provider (ISP) logs (e.g., by valid warrant, subpoena or notice to produce).</w:t>
      </w:r>
    </w:p>
    <w:p w14:paraId="6E650CEB" w14:textId="77777777" w:rsidR="00D92977" w:rsidRPr="00243F14" w:rsidRDefault="00D92977" w:rsidP="00C83657">
      <w:pPr>
        <w:pStyle w:val="Heading2"/>
      </w:pPr>
      <w:r w:rsidRPr="7A269293">
        <w:t>Cookies</w:t>
      </w:r>
    </w:p>
    <w:p w14:paraId="35AD7DD8" w14:textId="77B4008C" w:rsidR="00D92977" w:rsidRPr="00EE0D24" w:rsidRDefault="00D92977" w:rsidP="00D92977">
      <w:r w:rsidRPr="00EE0D24">
        <w:t>Cookies are small text files that a website can transfer to your computer when you access information on that website. Cookies can make websites easier to use by storing information about your preferences on a particular website. Some cookies may remain stored on your computer for a predetermined amount of time unless you specifically clear them. Our website (www.ig</w:t>
      </w:r>
      <w:r w:rsidR="00F16F79">
        <w:t>ac</w:t>
      </w:r>
      <w:r w:rsidRPr="00EE0D24">
        <w:t>.gov.au) may use cookies.</w:t>
      </w:r>
    </w:p>
    <w:p w14:paraId="2EFCDDDF" w14:textId="77777777" w:rsidR="00D92977" w:rsidRPr="00243F14" w:rsidRDefault="00D92977" w:rsidP="00C83657">
      <w:pPr>
        <w:pStyle w:val="Heading2"/>
      </w:pPr>
      <w:r w:rsidRPr="7A269293">
        <w:t>Email communications</w:t>
      </w:r>
    </w:p>
    <w:p w14:paraId="35D88490" w14:textId="65D77F06" w:rsidR="00D92977" w:rsidRPr="00EE0D24" w:rsidRDefault="00D92977" w:rsidP="00D92977">
      <w:r w:rsidRPr="00EE0D24">
        <w:t>When you e-mail us:</w:t>
      </w:r>
    </w:p>
    <w:p w14:paraId="2B209499" w14:textId="77777777" w:rsidR="00D92977" w:rsidRPr="00EE0D24" w:rsidRDefault="00D92977" w:rsidP="001D48DF">
      <w:pPr>
        <w:pStyle w:val="ListParagraph"/>
        <w:numPr>
          <w:ilvl w:val="0"/>
          <w:numId w:val="9"/>
        </w:numPr>
      </w:pPr>
      <w:r w:rsidRPr="00EE0D24">
        <w:t>we will record your e-mail address;</w:t>
      </w:r>
    </w:p>
    <w:p w14:paraId="1BF177B8" w14:textId="77777777" w:rsidR="00D92977" w:rsidRPr="00EE0D24" w:rsidRDefault="00D92977" w:rsidP="001D48DF">
      <w:pPr>
        <w:pStyle w:val="ListParagraph"/>
        <w:numPr>
          <w:ilvl w:val="0"/>
          <w:numId w:val="9"/>
        </w:numPr>
      </w:pPr>
      <w:r w:rsidRPr="00EE0D24">
        <w:lastRenderedPageBreak/>
        <w:t>we will only use your e-mail address for the purpose for which you provided it;</w:t>
      </w:r>
    </w:p>
    <w:p w14:paraId="198A81EC" w14:textId="77777777" w:rsidR="00D92977" w:rsidRPr="00EE0D24" w:rsidRDefault="00D92977" w:rsidP="001D48DF">
      <w:pPr>
        <w:pStyle w:val="ListParagraph"/>
        <w:numPr>
          <w:ilvl w:val="0"/>
          <w:numId w:val="9"/>
        </w:numPr>
      </w:pPr>
      <w:r w:rsidRPr="00EE0D24">
        <w:t>it will not be added to a mailing list, unless provided by you specifically for that purpose;</w:t>
      </w:r>
    </w:p>
    <w:p w14:paraId="71A6F76C" w14:textId="77777777" w:rsidR="00D92977" w:rsidRPr="00EE0D24" w:rsidRDefault="00D92977" w:rsidP="001D48DF">
      <w:pPr>
        <w:pStyle w:val="ListParagraph"/>
        <w:numPr>
          <w:ilvl w:val="0"/>
          <w:numId w:val="9"/>
        </w:numPr>
      </w:pPr>
      <w:r w:rsidRPr="00EE0D24">
        <w:t>we will not use your e-mail address for any other purpose; and</w:t>
      </w:r>
    </w:p>
    <w:p w14:paraId="2D6EEF62" w14:textId="77777777" w:rsidR="00D92977" w:rsidRPr="00EE0D24" w:rsidRDefault="00D92977" w:rsidP="001D48DF">
      <w:pPr>
        <w:pStyle w:val="ListParagraph"/>
        <w:numPr>
          <w:ilvl w:val="0"/>
          <w:numId w:val="9"/>
        </w:numPr>
      </w:pPr>
      <w:r w:rsidRPr="00EE0D24">
        <w:t>we will not disclose it without your consent or otherwise in accordance with the APPs.</w:t>
      </w:r>
    </w:p>
    <w:p w14:paraId="13E253E7" w14:textId="42AC1E75" w:rsidR="00D92977" w:rsidRPr="00EE0D24" w:rsidRDefault="00D92977" w:rsidP="00D92977">
      <w:r w:rsidRPr="00EE0D24">
        <w:t>When we email you, we will use the email address that was supplied to us by you unless you advise us that another mode of communication is preferred. As each email provider manages information differently, you may wish to consult the privacy policies of your email service provider to understand their practices.</w:t>
      </w:r>
    </w:p>
    <w:p w14:paraId="22C26710" w14:textId="2641EDE7" w:rsidR="00D92977" w:rsidRPr="00EE0D24" w:rsidRDefault="00D92977" w:rsidP="00D92977">
      <w:r w:rsidRPr="00EE0D24">
        <w:t>You should be aware that there are inherent risks associated with the transmission of information via email.</w:t>
      </w:r>
    </w:p>
    <w:p w14:paraId="5A5635C1" w14:textId="0EFE799E" w:rsidR="00D92977" w:rsidRPr="00376B1E" w:rsidRDefault="00D92977" w:rsidP="00D92977">
      <w:r w:rsidRPr="00376B1E">
        <w:t xml:space="preserve">We use email as a primary mode of communication with the </w:t>
      </w:r>
      <w:r w:rsidR="00376B1E" w:rsidRPr="00376B1E">
        <w:t>Department</w:t>
      </w:r>
      <w:r w:rsidR="002F49F3">
        <w:t>,</w:t>
      </w:r>
      <w:r w:rsidR="00376B1E" w:rsidRPr="00376B1E">
        <w:t xml:space="preserve"> </w:t>
      </w:r>
      <w:proofErr w:type="gramStart"/>
      <w:r w:rsidR="00EF58A3">
        <w:t>Commission</w:t>
      </w:r>
      <w:proofErr w:type="gramEnd"/>
      <w:r w:rsidR="002F49F3" w:rsidRPr="00376B1E">
        <w:t xml:space="preserve"> </w:t>
      </w:r>
      <w:r w:rsidR="00376B1E" w:rsidRPr="00376B1E">
        <w:t>and the</w:t>
      </w:r>
      <w:r w:rsidR="002F49F3">
        <w:t xml:space="preserve"> </w:t>
      </w:r>
      <w:r w:rsidR="00EF58A3">
        <w:t>Pricing Authority</w:t>
      </w:r>
      <w:r w:rsidRPr="00376B1E">
        <w:t>. All email communications passing between our office and the</w:t>
      </w:r>
      <w:r w:rsidR="002F49F3">
        <w:t>se entities</w:t>
      </w:r>
      <w:r w:rsidR="00376B1E" w:rsidRPr="00376B1E">
        <w:t xml:space="preserve"> </w:t>
      </w:r>
      <w:r w:rsidRPr="00376B1E">
        <w:t>are sent through secured, encrypted channels.</w:t>
      </w:r>
    </w:p>
    <w:p w14:paraId="4ECD9DE0" w14:textId="11BD135C" w:rsidR="00D92977" w:rsidRPr="00376B1E" w:rsidRDefault="00D92977" w:rsidP="00D92977">
      <w:r w:rsidRPr="00376B1E">
        <w:t>In some cases, we may employ a protected email account to communicate with stakeholders. The use of these protected email accounts may be used where the subject-matter of the enquiry contains highly sensitive information.</w:t>
      </w:r>
    </w:p>
    <w:p w14:paraId="108BB251" w14:textId="77777777" w:rsidR="00D92977" w:rsidRPr="00082C0B" w:rsidRDefault="00D92977" w:rsidP="00C83657">
      <w:pPr>
        <w:pStyle w:val="Heading2"/>
      </w:pPr>
      <w:r w:rsidRPr="7A269293">
        <w:t>Links to other sites</w:t>
      </w:r>
    </w:p>
    <w:p w14:paraId="5A447B6E" w14:textId="7E028D2D" w:rsidR="00D92977" w:rsidRPr="00376B1E" w:rsidRDefault="00D92977" w:rsidP="00D92977">
      <w:r w:rsidRPr="00376B1E">
        <w:t>Our site contains links to other sites. We are not responsible for the content or the privacy practices of other web sites and we encourage you to examine each website’s privacy policy.</w:t>
      </w:r>
    </w:p>
    <w:p w14:paraId="3FDA594F" w14:textId="5ECE1D59" w:rsidR="00D92977" w:rsidRPr="00082C0B" w:rsidRDefault="00D92977" w:rsidP="00C83657">
      <w:pPr>
        <w:pStyle w:val="Heading2"/>
      </w:pPr>
      <w:r w:rsidRPr="7A269293">
        <w:t>References</w:t>
      </w:r>
    </w:p>
    <w:p w14:paraId="5C49DAB0" w14:textId="4DA31637" w:rsidR="00D92977" w:rsidRPr="00EB7A4C" w:rsidRDefault="00EB7A4C" w:rsidP="00D92977">
      <w:r>
        <w:t>[</w:t>
      </w:r>
      <w:r w:rsidR="00D92977" w:rsidRPr="00EB7A4C">
        <w:t>1</w:t>
      </w:r>
      <w:r>
        <w:t>]</w:t>
      </w:r>
      <w:r w:rsidR="00D92977" w:rsidRPr="00EB7A4C">
        <w:tab/>
      </w:r>
      <w:r w:rsidR="00D92977" w:rsidRPr="00D83999">
        <w:rPr>
          <w:i/>
          <w:iCs/>
        </w:rPr>
        <w:t>Privacy Act 1988</w:t>
      </w:r>
      <w:r w:rsidR="00D92977" w:rsidRPr="00EB7A4C">
        <w:t>, Sch 1, APP 1.3, 1.4, 1.5.</w:t>
      </w:r>
    </w:p>
    <w:p w14:paraId="56B43676" w14:textId="14AEAE56" w:rsidR="00D92977" w:rsidRPr="00EB7A4C" w:rsidRDefault="00EB7A4C" w:rsidP="00D92977">
      <w:r>
        <w:t>[</w:t>
      </w:r>
      <w:r w:rsidR="002F49F3" w:rsidRPr="00EB7A4C">
        <w:t>2</w:t>
      </w:r>
      <w:r>
        <w:t>]</w:t>
      </w:r>
      <w:r w:rsidR="00D92977" w:rsidRPr="00EB7A4C">
        <w:tab/>
      </w:r>
      <w:r w:rsidR="00D92977" w:rsidRPr="0008427E">
        <w:rPr>
          <w:i/>
          <w:iCs/>
        </w:rPr>
        <w:t>Privacy Act 1988</w:t>
      </w:r>
      <w:r w:rsidR="00D92977" w:rsidRPr="00EB7A4C">
        <w:t>, s 6</w:t>
      </w:r>
    </w:p>
    <w:p w14:paraId="5A9A1EEA" w14:textId="1A7AAABE" w:rsidR="00D92977" w:rsidRPr="00EB7A4C" w:rsidRDefault="00EB7A4C" w:rsidP="00D92977">
      <w:r w:rsidRPr="00EB7A4C">
        <w:t>[</w:t>
      </w:r>
      <w:r>
        <w:t>3</w:t>
      </w:r>
      <w:r w:rsidRPr="00EB7A4C">
        <w:t>]</w:t>
      </w:r>
      <w:r w:rsidR="00D92977" w:rsidRPr="00EB7A4C">
        <w:tab/>
      </w:r>
      <w:r w:rsidR="00D92977" w:rsidRPr="0008427E">
        <w:rPr>
          <w:i/>
          <w:iCs/>
        </w:rPr>
        <w:t>Privacy Act 1988</w:t>
      </w:r>
      <w:r w:rsidR="00D92977" w:rsidRPr="00EB7A4C">
        <w:t>, s 6</w:t>
      </w:r>
    </w:p>
    <w:p w14:paraId="64E08D5B" w14:textId="34E478F0" w:rsidR="00D92977" w:rsidRPr="00EB7A4C" w:rsidRDefault="00EB7A4C" w:rsidP="00D92977">
      <w:r w:rsidRPr="00EB7A4C">
        <w:t>[4]</w:t>
      </w:r>
      <w:r w:rsidR="00D92977" w:rsidRPr="00EB7A4C">
        <w:tab/>
      </w:r>
      <w:r w:rsidR="00D92977" w:rsidRPr="0008427E">
        <w:rPr>
          <w:i/>
          <w:iCs/>
        </w:rPr>
        <w:t>Privacy Act 1988</w:t>
      </w:r>
      <w:r w:rsidR="00D92977" w:rsidRPr="00EB7A4C">
        <w:t>, Sch 1, APP 3.3.</w:t>
      </w:r>
    </w:p>
    <w:p w14:paraId="346E22C0" w14:textId="3EC160AB" w:rsidR="00FB6091" w:rsidRPr="00EB7A4C" w:rsidRDefault="00EB7A4C" w:rsidP="00D92977">
      <w:r w:rsidRPr="00EB7A4C">
        <w:t>[5]</w:t>
      </w:r>
      <w:r w:rsidR="00D92977" w:rsidRPr="00EB7A4C">
        <w:tab/>
      </w:r>
      <w:r w:rsidR="00D92977" w:rsidRPr="0008427E">
        <w:rPr>
          <w:i/>
          <w:iCs/>
        </w:rPr>
        <w:t>Privacy Act 1988</w:t>
      </w:r>
      <w:r w:rsidR="00D92977" w:rsidRPr="00EB7A4C">
        <w:t>, s 16A</w:t>
      </w:r>
    </w:p>
    <w:p w14:paraId="30053E7D" w14:textId="5A0BF9AA" w:rsidR="00FB6091" w:rsidRDefault="00FB6091">
      <w:pPr>
        <w:rPr>
          <w:color w:val="002060"/>
        </w:rPr>
      </w:pPr>
    </w:p>
    <w:sectPr w:rsidR="00FB6091" w:rsidSect="00D66F5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B0E9" w14:textId="77777777" w:rsidR="002C648D" w:rsidRDefault="002C648D" w:rsidP="006F625D">
      <w:pPr>
        <w:spacing w:after="0" w:line="240" w:lineRule="auto"/>
      </w:pPr>
      <w:r>
        <w:separator/>
      </w:r>
    </w:p>
  </w:endnote>
  <w:endnote w:type="continuationSeparator" w:id="0">
    <w:p w14:paraId="2E0DAFE5" w14:textId="77777777" w:rsidR="002C648D" w:rsidRDefault="002C648D" w:rsidP="006F625D">
      <w:pPr>
        <w:spacing w:after="0" w:line="240" w:lineRule="auto"/>
      </w:pPr>
      <w:r>
        <w:continuationSeparator/>
      </w:r>
    </w:p>
  </w:endnote>
  <w:endnote w:type="continuationNotice" w:id="1">
    <w:p w14:paraId="4E843616" w14:textId="77777777" w:rsidR="002C648D" w:rsidRDefault="002C6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615E" w14:textId="77777777" w:rsidR="0049212A" w:rsidRDefault="0049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772615"/>
      <w:docPartObj>
        <w:docPartGallery w:val="Page Numbers (Bottom of Page)"/>
        <w:docPartUnique/>
      </w:docPartObj>
    </w:sdtPr>
    <w:sdtEndPr>
      <w:rPr>
        <w:noProof/>
      </w:rPr>
    </w:sdtEndPr>
    <w:sdtContent>
      <w:p w14:paraId="0FDB77AB" w14:textId="02DBEB7A" w:rsidR="00790592" w:rsidRDefault="00682E8E">
        <w:pPr>
          <w:pStyle w:val="Footer"/>
          <w:jc w:val="center"/>
        </w:pPr>
        <w:r>
          <w:rPr>
            <w:noProof/>
          </w:rPr>
          <w:drawing>
            <wp:anchor distT="0" distB="0" distL="114300" distR="114300" simplePos="0" relativeHeight="251666432" behindDoc="1" locked="0" layoutInCell="1" allowOverlap="1" wp14:anchorId="46CA703B" wp14:editId="7CD5EE24">
              <wp:simplePos x="0" y="0"/>
              <wp:positionH relativeFrom="column">
                <wp:posOffset>-876300</wp:posOffset>
              </wp:positionH>
              <wp:positionV relativeFrom="paragraph">
                <wp:posOffset>-1119505</wp:posOffset>
              </wp:positionV>
              <wp:extent cx="7526598" cy="190754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592">
          <w:fldChar w:fldCharType="begin"/>
        </w:r>
        <w:r w:rsidR="00790592">
          <w:instrText xml:space="preserve"> PAGE   \* MERGEFORMAT </w:instrText>
        </w:r>
        <w:r w:rsidR="00790592">
          <w:fldChar w:fldCharType="separate"/>
        </w:r>
        <w:r w:rsidR="00790592">
          <w:rPr>
            <w:noProof/>
          </w:rPr>
          <w:t>2</w:t>
        </w:r>
        <w:r w:rsidR="00790592">
          <w:rPr>
            <w:noProof/>
          </w:rPr>
          <w:fldChar w:fldCharType="end"/>
        </w:r>
      </w:p>
    </w:sdtContent>
  </w:sdt>
  <w:p w14:paraId="2855CE2E" w14:textId="746C46DC" w:rsidR="006F625D" w:rsidRDefault="006F6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66F9" w14:textId="1B0B5642" w:rsidR="003C5271" w:rsidRDefault="00C525BC" w:rsidP="003C5271">
    <w:pPr>
      <w:pStyle w:val="Footer"/>
    </w:pPr>
    <w:r>
      <w:rPr>
        <w:noProof/>
      </w:rPr>
      <w:drawing>
        <wp:anchor distT="0" distB="0" distL="114300" distR="114300" simplePos="0" relativeHeight="251660288" behindDoc="1" locked="0" layoutInCell="1" allowOverlap="1" wp14:anchorId="700C92B6" wp14:editId="77540D4D">
          <wp:simplePos x="0" y="0"/>
          <wp:positionH relativeFrom="column">
            <wp:posOffset>-962025</wp:posOffset>
          </wp:positionH>
          <wp:positionV relativeFrom="paragraph">
            <wp:posOffset>304165</wp:posOffset>
          </wp:positionV>
          <wp:extent cx="7682865" cy="485775"/>
          <wp:effectExtent l="0" t="0" r="0" b="9525"/>
          <wp:wrapNone/>
          <wp:docPr id="3" name="Picture 3" descr="Footer with web address iga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er with web address igac.gov.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20A5E" w14:textId="409B25F1" w:rsidR="003C5271" w:rsidRDefault="003C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C3F2" w14:textId="77777777" w:rsidR="002C648D" w:rsidRDefault="002C648D" w:rsidP="006F625D">
      <w:pPr>
        <w:spacing w:after="0" w:line="240" w:lineRule="auto"/>
      </w:pPr>
      <w:r>
        <w:separator/>
      </w:r>
    </w:p>
  </w:footnote>
  <w:footnote w:type="continuationSeparator" w:id="0">
    <w:p w14:paraId="122360B2" w14:textId="77777777" w:rsidR="002C648D" w:rsidRDefault="002C648D" w:rsidP="006F625D">
      <w:pPr>
        <w:spacing w:after="0" w:line="240" w:lineRule="auto"/>
      </w:pPr>
      <w:r>
        <w:continuationSeparator/>
      </w:r>
    </w:p>
  </w:footnote>
  <w:footnote w:type="continuationNotice" w:id="1">
    <w:p w14:paraId="5014EAE8" w14:textId="77777777" w:rsidR="002C648D" w:rsidRDefault="002C6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424A" w14:textId="77777777" w:rsidR="0049212A" w:rsidRDefault="00492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0402D2" w14:paraId="244CA1E3" w14:textId="77777777" w:rsidTr="490402D2">
      <w:trPr>
        <w:trHeight w:val="300"/>
      </w:trPr>
      <w:tc>
        <w:tcPr>
          <w:tcW w:w="3005" w:type="dxa"/>
        </w:tcPr>
        <w:p w14:paraId="64F478C5" w14:textId="398938F2" w:rsidR="490402D2" w:rsidRDefault="490402D2" w:rsidP="490402D2">
          <w:pPr>
            <w:pStyle w:val="Header"/>
            <w:ind w:left="-115"/>
          </w:pPr>
        </w:p>
      </w:tc>
      <w:tc>
        <w:tcPr>
          <w:tcW w:w="3005" w:type="dxa"/>
        </w:tcPr>
        <w:p w14:paraId="7CD89BE1" w14:textId="3BDFB2E6" w:rsidR="490402D2" w:rsidRDefault="490402D2" w:rsidP="490402D2">
          <w:pPr>
            <w:pStyle w:val="Header"/>
            <w:jc w:val="center"/>
          </w:pPr>
        </w:p>
      </w:tc>
      <w:tc>
        <w:tcPr>
          <w:tcW w:w="3005" w:type="dxa"/>
        </w:tcPr>
        <w:p w14:paraId="73DAB511" w14:textId="2D2C7B3C" w:rsidR="490402D2" w:rsidRDefault="490402D2" w:rsidP="490402D2">
          <w:pPr>
            <w:pStyle w:val="Header"/>
            <w:ind w:right="-115"/>
            <w:jc w:val="right"/>
          </w:pPr>
        </w:p>
      </w:tc>
    </w:tr>
  </w:tbl>
  <w:p w14:paraId="05FB8D77" w14:textId="6846E569" w:rsidR="006F625D" w:rsidRDefault="003E07B0">
    <w:pPr>
      <w:pStyle w:val="Header"/>
    </w:pPr>
    <w:r>
      <w:rPr>
        <w:rFonts w:ascii="Arial" w:hAnsi="Arial" w:cs="Arial"/>
        <w:b/>
        <w:bCs/>
        <w:noProof/>
        <w:sz w:val="24"/>
        <w:szCs w:val="28"/>
      </w:rPr>
      <w:drawing>
        <wp:anchor distT="0" distB="0" distL="114300" distR="114300" simplePos="0" relativeHeight="251664384" behindDoc="1" locked="0" layoutInCell="1" allowOverlap="1" wp14:anchorId="449DBCE6" wp14:editId="6ABA016F">
          <wp:simplePos x="0" y="0"/>
          <wp:positionH relativeFrom="margin">
            <wp:posOffset>-638175</wp:posOffset>
          </wp:positionH>
          <wp:positionV relativeFrom="margin">
            <wp:posOffset>-760730</wp:posOffset>
          </wp:positionV>
          <wp:extent cx="590550" cy="590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54B2" w14:textId="40E6527A" w:rsidR="00D66F5E" w:rsidRPr="00AD7F32" w:rsidRDefault="0049212A" w:rsidP="00F80A35">
    <w:pPr>
      <w:ind w:right="-1322"/>
      <w:jc w:val="right"/>
      <w:rPr>
        <w:rFonts w:ascii="Arial" w:hAnsi="Arial" w:cs="Arial"/>
        <w:b/>
        <w:bCs/>
        <w:sz w:val="28"/>
        <w:szCs w:val="28"/>
      </w:rPr>
    </w:pPr>
    <w:r>
      <w:rPr>
        <w:noProof/>
      </w:rPr>
      <w:drawing>
        <wp:anchor distT="0" distB="0" distL="114300" distR="114300" simplePos="0" relativeHeight="251662336" behindDoc="1" locked="0" layoutInCell="1" allowOverlap="1" wp14:anchorId="5EF6E4AA" wp14:editId="5290835C">
          <wp:simplePos x="0" y="0"/>
          <wp:positionH relativeFrom="column">
            <wp:posOffset>-934085</wp:posOffset>
          </wp:positionH>
          <wp:positionV relativeFrom="paragraph">
            <wp:posOffset>-448310</wp:posOffset>
          </wp:positionV>
          <wp:extent cx="7628394" cy="882869"/>
          <wp:effectExtent l="0" t="0" r="0" b="0"/>
          <wp:wrapNone/>
          <wp:docPr id="16" name="Picture 16" descr="IG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GA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D91"/>
    <w:multiLevelType w:val="hybridMultilevel"/>
    <w:tmpl w:val="422C21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0A237F"/>
    <w:multiLevelType w:val="hybridMultilevel"/>
    <w:tmpl w:val="D14A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251A32"/>
    <w:multiLevelType w:val="hybridMultilevel"/>
    <w:tmpl w:val="60AC1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862798"/>
    <w:multiLevelType w:val="hybridMultilevel"/>
    <w:tmpl w:val="343076F6"/>
    <w:lvl w:ilvl="0" w:tplc="6258351C">
      <w:start w:val="1"/>
      <w:numFmt w:val="bullet"/>
      <w:pStyle w:val="Dotpoin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81C64CF"/>
    <w:multiLevelType w:val="hybridMultilevel"/>
    <w:tmpl w:val="A95CA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5A4019"/>
    <w:multiLevelType w:val="hybridMultilevel"/>
    <w:tmpl w:val="A98600A8"/>
    <w:lvl w:ilvl="0" w:tplc="9EE2AB5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B077CE"/>
    <w:multiLevelType w:val="hybridMultilevel"/>
    <w:tmpl w:val="C86EA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365B1F"/>
    <w:multiLevelType w:val="hybridMultilevel"/>
    <w:tmpl w:val="D7904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A61334"/>
    <w:multiLevelType w:val="hybridMultilevel"/>
    <w:tmpl w:val="C29C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525CD8"/>
    <w:multiLevelType w:val="hybridMultilevel"/>
    <w:tmpl w:val="89FE7674"/>
    <w:lvl w:ilvl="0" w:tplc="76C26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CE314D"/>
    <w:multiLevelType w:val="hybridMultilevel"/>
    <w:tmpl w:val="19CCF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7739697">
    <w:abstractNumId w:val="3"/>
  </w:num>
  <w:num w:numId="2" w16cid:durableId="540825755">
    <w:abstractNumId w:val="5"/>
  </w:num>
  <w:num w:numId="3" w16cid:durableId="2976764">
    <w:abstractNumId w:val="7"/>
  </w:num>
  <w:num w:numId="4" w16cid:durableId="1952736775">
    <w:abstractNumId w:val="10"/>
  </w:num>
  <w:num w:numId="5" w16cid:durableId="1599871487">
    <w:abstractNumId w:val="6"/>
  </w:num>
  <w:num w:numId="6" w16cid:durableId="2043095428">
    <w:abstractNumId w:val="4"/>
  </w:num>
  <w:num w:numId="7" w16cid:durableId="1672372976">
    <w:abstractNumId w:val="8"/>
  </w:num>
  <w:num w:numId="8" w16cid:durableId="1489401929">
    <w:abstractNumId w:val="1"/>
  </w:num>
  <w:num w:numId="9" w16cid:durableId="1698433632">
    <w:abstractNumId w:val="2"/>
  </w:num>
  <w:num w:numId="10" w16cid:durableId="682821968">
    <w:abstractNumId w:val="9"/>
  </w:num>
  <w:num w:numId="11" w16cid:durableId="2068601814">
    <w:abstractNumId w:val="0"/>
  </w:num>
  <w:num w:numId="12" w16cid:durableId="1739667549">
    <w:abstractNumId w:val="3"/>
  </w:num>
  <w:num w:numId="13" w16cid:durableId="88165424">
    <w:abstractNumId w:val="3"/>
  </w:num>
  <w:num w:numId="14" w16cid:durableId="290792385">
    <w:abstractNumId w:val="3"/>
  </w:num>
  <w:num w:numId="15" w16cid:durableId="1505559219">
    <w:abstractNumId w:val="3"/>
  </w:num>
  <w:num w:numId="16" w16cid:durableId="7901690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77"/>
    <w:rsid w:val="000007C1"/>
    <w:rsid w:val="00000DD9"/>
    <w:rsid w:val="0000137B"/>
    <w:rsid w:val="000018F7"/>
    <w:rsid w:val="00001F68"/>
    <w:rsid w:val="000024A6"/>
    <w:rsid w:val="000026D2"/>
    <w:rsid w:val="00002B14"/>
    <w:rsid w:val="00002D84"/>
    <w:rsid w:val="00006BA6"/>
    <w:rsid w:val="0001047E"/>
    <w:rsid w:val="00010B68"/>
    <w:rsid w:val="000111F9"/>
    <w:rsid w:val="0001139E"/>
    <w:rsid w:val="0001245C"/>
    <w:rsid w:val="000134A2"/>
    <w:rsid w:val="0001481F"/>
    <w:rsid w:val="00015A96"/>
    <w:rsid w:val="0001628A"/>
    <w:rsid w:val="00016BBB"/>
    <w:rsid w:val="00017024"/>
    <w:rsid w:val="00017B84"/>
    <w:rsid w:val="00020EE6"/>
    <w:rsid w:val="00021407"/>
    <w:rsid w:val="0002182C"/>
    <w:rsid w:val="00021D49"/>
    <w:rsid w:val="00022183"/>
    <w:rsid w:val="00023D7B"/>
    <w:rsid w:val="00026571"/>
    <w:rsid w:val="000269A2"/>
    <w:rsid w:val="00026D08"/>
    <w:rsid w:val="000276E8"/>
    <w:rsid w:val="00027A10"/>
    <w:rsid w:val="00031044"/>
    <w:rsid w:val="00031A4E"/>
    <w:rsid w:val="000334E7"/>
    <w:rsid w:val="0003387A"/>
    <w:rsid w:val="00034CA3"/>
    <w:rsid w:val="0003632F"/>
    <w:rsid w:val="0003702A"/>
    <w:rsid w:val="000372A1"/>
    <w:rsid w:val="000400FB"/>
    <w:rsid w:val="000419EB"/>
    <w:rsid w:val="00041F0E"/>
    <w:rsid w:val="00042024"/>
    <w:rsid w:val="000421DA"/>
    <w:rsid w:val="00042E4A"/>
    <w:rsid w:val="0004329B"/>
    <w:rsid w:val="00043C51"/>
    <w:rsid w:val="0004413B"/>
    <w:rsid w:val="0005038A"/>
    <w:rsid w:val="000513AB"/>
    <w:rsid w:val="00051795"/>
    <w:rsid w:val="00051A46"/>
    <w:rsid w:val="00052A84"/>
    <w:rsid w:val="00053BEF"/>
    <w:rsid w:val="000564F9"/>
    <w:rsid w:val="00060D3B"/>
    <w:rsid w:val="00061E27"/>
    <w:rsid w:val="00061ECC"/>
    <w:rsid w:val="00062010"/>
    <w:rsid w:val="00063896"/>
    <w:rsid w:val="00064C05"/>
    <w:rsid w:val="0006732A"/>
    <w:rsid w:val="00073176"/>
    <w:rsid w:val="00073431"/>
    <w:rsid w:val="00073917"/>
    <w:rsid w:val="00074600"/>
    <w:rsid w:val="000767E6"/>
    <w:rsid w:val="000768B4"/>
    <w:rsid w:val="000808BE"/>
    <w:rsid w:val="000813FF"/>
    <w:rsid w:val="00081D3F"/>
    <w:rsid w:val="00082797"/>
    <w:rsid w:val="00082C0B"/>
    <w:rsid w:val="000840FF"/>
    <w:rsid w:val="0008427E"/>
    <w:rsid w:val="000845BA"/>
    <w:rsid w:val="00085791"/>
    <w:rsid w:val="00086B48"/>
    <w:rsid w:val="00086B4F"/>
    <w:rsid w:val="0008798C"/>
    <w:rsid w:val="00090EF1"/>
    <w:rsid w:val="000914D0"/>
    <w:rsid w:val="0009186D"/>
    <w:rsid w:val="000921BB"/>
    <w:rsid w:val="00092240"/>
    <w:rsid w:val="00092A73"/>
    <w:rsid w:val="00092CD3"/>
    <w:rsid w:val="0009356D"/>
    <w:rsid w:val="00096886"/>
    <w:rsid w:val="00096CE7"/>
    <w:rsid w:val="000A20EA"/>
    <w:rsid w:val="000A42DC"/>
    <w:rsid w:val="000A4EF2"/>
    <w:rsid w:val="000A5B73"/>
    <w:rsid w:val="000B115E"/>
    <w:rsid w:val="000B1B15"/>
    <w:rsid w:val="000B1E18"/>
    <w:rsid w:val="000B2704"/>
    <w:rsid w:val="000B3408"/>
    <w:rsid w:val="000B3F8D"/>
    <w:rsid w:val="000B5339"/>
    <w:rsid w:val="000B61EB"/>
    <w:rsid w:val="000B7706"/>
    <w:rsid w:val="000C0C74"/>
    <w:rsid w:val="000C2A22"/>
    <w:rsid w:val="000C2BCD"/>
    <w:rsid w:val="000C3880"/>
    <w:rsid w:val="000C3C7A"/>
    <w:rsid w:val="000D0225"/>
    <w:rsid w:val="000D0D56"/>
    <w:rsid w:val="000D18E4"/>
    <w:rsid w:val="000D23EC"/>
    <w:rsid w:val="000D2BDD"/>
    <w:rsid w:val="000D6B5F"/>
    <w:rsid w:val="000E0A41"/>
    <w:rsid w:val="000E0C43"/>
    <w:rsid w:val="000E5A0B"/>
    <w:rsid w:val="000F12E6"/>
    <w:rsid w:val="000F1F51"/>
    <w:rsid w:val="000F4747"/>
    <w:rsid w:val="000F73CB"/>
    <w:rsid w:val="001008FE"/>
    <w:rsid w:val="00101C9E"/>
    <w:rsid w:val="001047C4"/>
    <w:rsid w:val="0010511D"/>
    <w:rsid w:val="00105AB5"/>
    <w:rsid w:val="0010732D"/>
    <w:rsid w:val="00107B5B"/>
    <w:rsid w:val="00107DA1"/>
    <w:rsid w:val="00107F85"/>
    <w:rsid w:val="001112E1"/>
    <w:rsid w:val="00117C6E"/>
    <w:rsid w:val="00120D51"/>
    <w:rsid w:val="001219C0"/>
    <w:rsid w:val="00124634"/>
    <w:rsid w:val="00124E29"/>
    <w:rsid w:val="001257E4"/>
    <w:rsid w:val="0012614E"/>
    <w:rsid w:val="00127E70"/>
    <w:rsid w:val="00130684"/>
    <w:rsid w:val="00132E44"/>
    <w:rsid w:val="00133EE3"/>
    <w:rsid w:val="001347B1"/>
    <w:rsid w:val="00136223"/>
    <w:rsid w:val="001409EA"/>
    <w:rsid w:val="00140C1B"/>
    <w:rsid w:val="00141CF7"/>
    <w:rsid w:val="0014256A"/>
    <w:rsid w:val="00142965"/>
    <w:rsid w:val="0014314C"/>
    <w:rsid w:val="001439E3"/>
    <w:rsid w:val="00144647"/>
    <w:rsid w:val="00146655"/>
    <w:rsid w:val="00151D80"/>
    <w:rsid w:val="00152A4F"/>
    <w:rsid w:val="001541FB"/>
    <w:rsid w:val="00156F7B"/>
    <w:rsid w:val="0015725D"/>
    <w:rsid w:val="00157547"/>
    <w:rsid w:val="001636A7"/>
    <w:rsid w:val="00163C57"/>
    <w:rsid w:val="00164DD6"/>
    <w:rsid w:val="00165775"/>
    <w:rsid w:val="0016765C"/>
    <w:rsid w:val="00170047"/>
    <w:rsid w:val="00170516"/>
    <w:rsid w:val="00171894"/>
    <w:rsid w:val="0017423B"/>
    <w:rsid w:val="00174560"/>
    <w:rsid w:val="00174AA3"/>
    <w:rsid w:val="0017532A"/>
    <w:rsid w:val="00176301"/>
    <w:rsid w:val="00176BBE"/>
    <w:rsid w:val="001803F3"/>
    <w:rsid w:val="00181D04"/>
    <w:rsid w:val="001823B8"/>
    <w:rsid w:val="00184753"/>
    <w:rsid w:val="001849F4"/>
    <w:rsid w:val="00185BB7"/>
    <w:rsid w:val="00187B21"/>
    <w:rsid w:val="001917DA"/>
    <w:rsid w:val="00192D6E"/>
    <w:rsid w:val="00193D53"/>
    <w:rsid w:val="00194FB4"/>
    <w:rsid w:val="00197396"/>
    <w:rsid w:val="001977B8"/>
    <w:rsid w:val="00197DBD"/>
    <w:rsid w:val="001A0526"/>
    <w:rsid w:val="001A1C43"/>
    <w:rsid w:val="001A1ED9"/>
    <w:rsid w:val="001A2468"/>
    <w:rsid w:val="001A3989"/>
    <w:rsid w:val="001A541B"/>
    <w:rsid w:val="001A7A84"/>
    <w:rsid w:val="001B09AF"/>
    <w:rsid w:val="001B11D1"/>
    <w:rsid w:val="001B2078"/>
    <w:rsid w:val="001B39E4"/>
    <w:rsid w:val="001B3EAE"/>
    <w:rsid w:val="001B4675"/>
    <w:rsid w:val="001B4940"/>
    <w:rsid w:val="001C398A"/>
    <w:rsid w:val="001C5200"/>
    <w:rsid w:val="001D0B0F"/>
    <w:rsid w:val="001D2E66"/>
    <w:rsid w:val="001D4121"/>
    <w:rsid w:val="001D48DF"/>
    <w:rsid w:val="001D4E71"/>
    <w:rsid w:val="001D5266"/>
    <w:rsid w:val="001D759B"/>
    <w:rsid w:val="001E471A"/>
    <w:rsid w:val="001E4FC9"/>
    <w:rsid w:val="001E59FE"/>
    <w:rsid w:val="001E650F"/>
    <w:rsid w:val="001E7E48"/>
    <w:rsid w:val="001F05D1"/>
    <w:rsid w:val="001F1B82"/>
    <w:rsid w:val="001F45FF"/>
    <w:rsid w:val="001F59DF"/>
    <w:rsid w:val="001F6FF1"/>
    <w:rsid w:val="001F796D"/>
    <w:rsid w:val="001F79F7"/>
    <w:rsid w:val="0020151D"/>
    <w:rsid w:val="002028D7"/>
    <w:rsid w:val="002030CC"/>
    <w:rsid w:val="00203B7A"/>
    <w:rsid w:val="00203BC4"/>
    <w:rsid w:val="00205C97"/>
    <w:rsid w:val="00205D64"/>
    <w:rsid w:val="00211F67"/>
    <w:rsid w:val="00213541"/>
    <w:rsid w:val="002158B8"/>
    <w:rsid w:val="002164E7"/>
    <w:rsid w:val="00216A74"/>
    <w:rsid w:val="00217B2C"/>
    <w:rsid w:val="00221F8D"/>
    <w:rsid w:val="002226B5"/>
    <w:rsid w:val="00222914"/>
    <w:rsid w:val="002229A6"/>
    <w:rsid w:val="0022529D"/>
    <w:rsid w:val="00227D1B"/>
    <w:rsid w:val="0023243F"/>
    <w:rsid w:val="00232863"/>
    <w:rsid w:val="00234496"/>
    <w:rsid w:val="00234A6E"/>
    <w:rsid w:val="002362F5"/>
    <w:rsid w:val="00240DCC"/>
    <w:rsid w:val="002417B0"/>
    <w:rsid w:val="00242B55"/>
    <w:rsid w:val="00243F14"/>
    <w:rsid w:val="002448B2"/>
    <w:rsid w:val="00245A45"/>
    <w:rsid w:val="00247EF0"/>
    <w:rsid w:val="00250B05"/>
    <w:rsid w:val="002515EF"/>
    <w:rsid w:val="00253452"/>
    <w:rsid w:val="00254760"/>
    <w:rsid w:val="00255930"/>
    <w:rsid w:val="00256925"/>
    <w:rsid w:val="00256E74"/>
    <w:rsid w:val="002574E8"/>
    <w:rsid w:val="00261479"/>
    <w:rsid w:val="00262A9C"/>
    <w:rsid w:val="002645B3"/>
    <w:rsid w:val="00265920"/>
    <w:rsid w:val="00266D07"/>
    <w:rsid w:val="00267A97"/>
    <w:rsid w:val="00271C77"/>
    <w:rsid w:val="002722C1"/>
    <w:rsid w:val="002742EF"/>
    <w:rsid w:val="00274AF0"/>
    <w:rsid w:val="00276CEC"/>
    <w:rsid w:val="00280DE6"/>
    <w:rsid w:val="00280EF3"/>
    <w:rsid w:val="0028115C"/>
    <w:rsid w:val="002815ED"/>
    <w:rsid w:val="002837F4"/>
    <w:rsid w:val="00285AFA"/>
    <w:rsid w:val="00291DBA"/>
    <w:rsid w:val="002927FE"/>
    <w:rsid w:val="00292E86"/>
    <w:rsid w:val="00293529"/>
    <w:rsid w:val="00293B6A"/>
    <w:rsid w:val="002955DA"/>
    <w:rsid w:val="002974CF"/>
    <w:rsid w:val="002976F6"/>
    <w:rsid w:val="002A0B78"/>
    <w:rsid w:val="002A2532"/>
    <w:rsid w:val="002A3E27"/>
    <w:rsid w:val="002A494F"/>
    <w:rsid w:val="002A64D1"/>
    <w:rsid w:val="002A6A44"/>
    <w:rsid w:val="002B007E"/>
    <w:rsid w:val="002B04AF"/>
    <w:rsid w:val="002B071E"/>
    <w:rsid w:val="002B15FF"/>
    <w:rsid w:val="002B1F3C"/>
    <w:rsid w:val="002B2145"/>
    <w:rsid w:val="002B3841"/>
    <w:rsid w:val="002B4F84"/>
    <w:rsid w:val="002B5175"/>
    <w:rsid w:val="002B65DF"/>
    <w:rsid w:val="002B7E3E"/>
    <w:rsid w:val="002C1A96"/>
    <w:rsid w:val="002C277E"/>
    <w:rsid w:val="002C3032"/>
    <w:rsid w:val="002C648D"/>
    <w:rsid w:val="002C6F2D"/>
    <w:rsid w:val="002C6F79"/>
    <w:rsid w:val="002C784A"/>
    <w:rsid w:val="002D111B"/>
    <w:rsid w:val="002D40E4"/>
    <w:rsid w:val="002D54E0"/>
    <w:rsid w:val="002D6938"/>
    <w:rsid w:val="002E0022"/>
    <w:rsid w:val="002E00B9"/>
    <w:rsid w:val="002E1EE9"/>
    <w:rsid w:val="002E2443"/>
    <w:rsid w:val="002E40EE"/>
    <w:rsid w:val="002E541D"/>
    <w:rsid w:val="002E6C52"/>
    <w:rsid w:val="002E716E"/>
    <w:rsid w:val="002F061F"/>
    <w:rsid w:val="002F200D"/>
    <w:rsid w:val="002F27C5"/>
    <w:rsid w:val="002F35C4"/>
    <w:rsid w:val="002F35F9"/>
    <w:rsid w:val="002F49F3"/>
    <w:rsid w:val="002F4C8A"/>
    <w:rsid w:val="002F5506"/>
    <w:rsid w:val="002F7CC1"/>
    <w:rsid w:val="00301B0D"/>
    <w:rsid w:val="003026BE"/>
    <w:rsid w:val="00303475"/>
    <w:rsid w:val="00303C33"/>
    <w:rsid w:val="00304764"/>
    <w:rsid w:val="003048F7"/>
    <w:rsid w:val="003050DA"/>
    <w:rsid w:val="00305379"/>
    <w:rsid w:val="00305918"/>
    <w:rsid w:val="00307528"/>
    <w:rsid w:val="00311AE3"/>
    <w:rsid w:val="00312D13"/>
    <w:rsid w:val="00314F6E"/>
    <w:rsid w:val="00315A0D"/>
    <w:rsid w:val="00316259"/>
    <w:rsid w:val="003209BB"/>
    <w:rsid w:val="00320A16"/>
    <w:rsid w:val="00325A47"/>
    <w:rsid w:val="00325BF9"/>
    <w:rsid w:val="00330CDB"/>
    <w:rsid w:val="00330CEF"/>
    <w:rsid w:val="00331DF7"/>
    <w:rsid w:val="00332186"/>
    <w:rsid w:val="00332E00"/>
    <w:rsid w:val="00334F17"/>
    <w:rsid w:val="00336662"/>
    <w:rsid w:val="003378F1"/>
    <w:rsid w:val="00337BA1"/>
    <w:rsid w:val="00340585"/>
    <w:rsid w:val="00340BBF"/>
    <w:rsid w:val="00340BF8"/>
    <w:rsid w:val="00340C93"/>
    <w:rsid w:val="00342A36"/>
    <w:rsid w:val="00343D62"/>
    <w:rsid w:val="00344D45"/>
    <w:rsid w:val="00347177"/>
    <w:rsid w:val="0034796F"/>
    <w:rsid w:val="00347FA2"/>
    <w:rsid w:val="00352176"/>
    <w:rsid w:val="00352365"/>
    <w:rsid w:val="00352615"/>
    <w:rsid w:val="003551F5"/>
    <w:rsid w:val="0035538E"/>
    <w:rsid w:val="0035552C"/>
    <w:rsid w:val="00356408"/>
    <w:rsid w:val="00356516"/>
    <w:rsid w:val="003608F4"/>
    <w:rsid w:val="00360AFE"/>
    <w:rsid w:val="00360E7F"/>
    <w:rsid w:val="00361CD2"/>
    <w:rsid w:val="00362680"/>
    <w:rsid w:val="003632BD"/>
    <w:rsid w:val="00365E37"/>
    <w:rsid w:val="003672DA"/>
    <w:rsid w:val="0037074C"/>
    <w:rsid w:val="0037090C"/>
    <w:rsid w:val="00370FE1"/>
    <w:rsid w:val="003714DD"/>
    <w:rsid w:val="00371587"/>
    <w:rsid w:val="003715EB"/>
    <w:rsid w:val="00372350"/>
    <w:rsid w:val="00372988"/>
    <w:rsid w:val="00372AC1"/>
    <w:rsid w:val="003732B3"/>
    <w:rsid w:val="00373C75"/>
    <w:rsid w:val="003740E2"/>
    <w:rsid w:val="0037498D"/>
    <w:rsid w:val="00374FF4"/>
    <w:rsid w:val="00376B1E"/>
    <w:rsid w:val="00376D05"/>
    <w:rsid w:val="00380924"/>
    <w:rsid w:val="00381729"/>
    <w:rsid w:val="00382F45"/>
    <w:rsid w:val="0038584C"/>
    <w:rsid w:val="00385E26"/>
    <w:rsid w:val="0038767F"/>
    <w:rsid w:val="0039027E"/>
    <w:rsid w:val="00390F4B"/>
    <w:rsid w:val="00391714"/>
    <w:rsid w:val="00392008"/>
    <w:rsid w:val="00392333"/>
    <w:rsid w:val="00393414"/>
    <w:rsid w:val="00393512"/>
    <w:rsid w:val="0039618A"/>
    <w:rsid w:val="0039625E"/>
    <w:rsid w:val="003A0753"/>
    <w:rsid w:val="003A22E4"/>
    <w:rsid w:val="003A268F"/>
    <w:rsid w:val="003A3410"/>
    <w:rsid w:val="003A4250"/>
    <w:rsid w:val="003A4342"/>
    <w:rsid w:val="003A45AD"/>
    <w:rsid w:val="003A563B"/>
    <w:rsid w:val="003A57BC"/>
    <w:rsid w:val="003A707D"/>
    <w:rsid w:val="003B4592"/>
    <w:rsid w:val="003B5B97"/>
    <w:rsid w:val="003B623F"/>
    <w:rsid w:val="003B68E6"/>
    <w:rsid w:val="003B6A68"/>
    <w:rsid w:val="003B7E64"/>
    <w:rsid w:val="003C06F5"/>
    <w:rsid w:val="003C076B"/>
    <w:rsid w:val="003C0AA3"/>
    <w:rsid w:val="003C29F9"/>
    <w:rsid w:val="003C3EDF"/>
    <w:rsid w:val="003C4E51"/>
    <w:rsid w:val="003C5271"/>
    <w:rsid w:val="003C5CD4"/>
    <w:rsid w:val="003C5D0C"/>
    <w:rsid w:val="003C7891"/>
    <w:rsid w:val="003D0C4F"/>
    <w:rsid w:val="003D1FED"/>
    <w:rsid w:val="003D3327"/>
    <w:rsid w:val="003D604D"/>
    <w:rsid w:val="003D6394"/>
    <w:rsid w:val="003D78CC"/>
    <w:rsid w:val="003E07B0"/>
    <w:rsid w:val="003E23A0"/>
    <w:rsid w:val="003E3602"/>
    <w:rsid w:val="003E6466"/>
    <w:rsid w:val="003F1CF1"/>
    <w:rsid w:val="003F3F8A"/>
    <w:rsid w:val="003F4982"/>
    <w:rsid w:val="003F4C22"/>
    <w:rsid w:val="0041036B"/>
    <w:rsid w:val="00411384"/>
    <w:rsid w:val="00411970"/>
    <w:rsid w:val="00412D9F"/>
    <w:rsid w:val="004133AE"/>
    <w:rsid w:val="0041422D"/>
    <w:rsid w:val="00414E03"/>
    <w:rsid w:val="00415FB7"/>
    <w:rsid w:val="0041638B"/>
    <w:rsid w:val="00416D51"/>
    <w:rsid w:val="00417622"/>
    <w:rsid w:val="00417924"/>
    <w:rsid w:val="00417EB7"/>
    <w:rsid w:val="00422443"/>
    <w:rsid w:val="00424DA9"/>
    <w:rsid w:val="00425642"/>
    <w:rsid w:val="0043100B"/>
    <w:rsid w:val="00433F3D"/>
    <w:rsid w:val="00435061"/>
    <w:rsid w:val="004361BA"/>
    <w:rsid w:val="00437128"/>
    <w:rsid w:val="00440B6E"/>
    <w:rsid w:val="004421CF"/>
    <w:rsid w:val="004422DD"/>
    <w:rsid w:val="00443C1E"/>
    <w:rsid w:val="00443F3D"/>
    <w:rsid w:val="00443F95"/>
    <w:rsid w:val="00444F39"/>
    <w:rsid w:val="00445828"/>
    <w:rsid w:val="00445A47"/>
    <w:rsid w:val="00445A65"/>
    <w:rsid w:val="00445EDC"/>
    <w:rsid w:val="00446214"/>
    <w:rsid w:val="00446E9E"/>
    <w:rsid w:val="0045129E"/>
    <w:rsid w:val="00453F9F"/>
    <w:rsid w:val="0045433C"/>
    <w:rsid w:val="004547AF"/>
    <w:rsid w:val="00465289"/>
    <w:rsid w:val="00465CCA"/>
    <w:rsid w:val="00466A41"/>
    <w:rsid w:val="004671C3"/>
    <w:rsid w:val="004707C3"/>
    <w:rsid w:val="004730AC"/>
    <w:rsid w:val="0047644C"/>
    <w:rsid w:val="004768F3"/>
    <w:rsid w:val="00477117"/>
    <w:rsid w:val="00477C7E"/>
    <w:rsid w:val="00477DD7"/>
    <w:rsid w:val="00480354"/>
    <w:rsid w:val="00480C93"/>
    <w:rsid w:val="0048165C"/>
    <w:rsid w:val="00485528"/>
    <w:rsid w:val="00485E89"/>
    <w:rsid w:val="00486BF7"/>
    <w:rsid w:val="00486D78"/>
    <w:rsid w:val="004901CC"/>
    <w:rsid w:val="0049064A"/>
    <w:rsid w:val="004915BE"/>
    <w:rsid w:val="00491960"/>
    <w:rsid w:val="0049212A"/>
    <w:rsid w:val="0049220D"/>
    <w:rsid w:val="0049360A"/>
    <w:rsid w:val="00494219"/>
    <w:rsid w:val="004965FC"/>
    <w:rsid w:val="004A102C"/>
    <w:rsid w:val="004A10F4"/>
    <w:rsid w:val="004A2164"/>
    <w:rsid w:val="004A2C36"/>
    <w:rsid w:val="004A6111"/>
    <w:rsid w:val="004A63F0"/>
    <w:rsid w:val="004A6EB5"/>
    <w:rsid w:val="004A74F3"/>
    <w:rsid w:val="004B37CB"/>
    <w:rsid w:val="004B393D"/>
    <w:rsid w:val="004B3D5B"/>
    <w:rsid w:val="004B665F"/>
    <w:rsid w:val="004B77A0"/>
    <w:rsid w:val="004C20F2"/>
    <w:rsid w:val="004C3938"/>
    <w:rsid w:val="004C3A3B"/>
    <w:rsid w:val="004C4060"/>
    <w:rsid w:val="004C4178"/>
    <w:rsid w:val="004C4D68"/>
    <w:rsid w:val="004C7724"/>
    <w:rsid w:val="004C7E71"/>
    <w:rsid w:val="004D0271"/>
    <w:rsid w:val="004D05A2"/>
    <w:rsid w:val="004D0632"/>
    <w:rsid w:val="004D1957"/>
    <w:rsid w:val="004D33D5"/>
    <w:rsid w:val="004D5B55"/>
    <w:rsid w:val="004D5FCA"/>
    <w:rsid w:val="004D6608"/>
    <w:rsid w:val="004D7BB2"/>
    <w:rsid w:val="004E2073"/>
    <w:rsid w:val="004E2127"/>
    <w:rsid w:val="004E2D33"/>
    <w:rsid w:val="004E461C"/>
    <w:rsid w:val="004E5965"/>
    <w:rsid w:val="004F14A6"/>
    <w:rsid w:val="004F32A5"/>
    <w:rsid w:val="00502728"/>
    <w:rsid w:val="0050343E"/>
    <w:rsid w:val="005063C3"/>
    <w:rsid w:val="00506667"/>
    <w:rsid w:val="00513551"/>
    <w:rsid w:val="00513A37"/>
    <w:rsid w:val="00515611"/>
    <w:rsid w:val="005204A1"/>
    <w:rsid w:val="00520AA4"/>
    <w:rsid w:val="00521311"/>
    <w:rsid w:val="005224C3"/>
    <w:rsid w:val="005224EC"/>
    <w:rsid w:val="00522E07"/>
    <w:rsid w:val="00523E65"/>
    <w:rsid w:val="005242E7"/>
    <w:rsid w:val="0052572F"/>
    <w:rsid w:val="005307B3"/>
    <w:rsid w:val="005313C2"/>
    <w:rsid w:val="005323B0"/>
    <w:rsid w:val="00533073"/>
    <w:rsid w:val="00533D41"/>
    <w:rsid w:val="00540B25"/>
    <w:rsid w:val="00540E9E"/>
    <w:rsid w:val="005420A7"/>
    <w:rsid w:val="00542883"/>
    <w:rsid w:val="005430C1"/>
    <w:rsid w:val="00543E73"/>
    <w:rsid w:val="00544A16"/>
    <w:rsid w:val="005457E6"/>
    <w:rsid w:val="0054620E"/>
    <w:rsid w:val="005468CB"/>
    <w:rsid w:val="005468ED"/>
    <w:rsid w:val="00551082"/>
    <w:rsid w:val="005528B0"/>
    <w:rsid w:val="00552C17"/>
    <w:rsid w:val="00554030"/>
    <w:rsid w:val="005553EA"/>
    <w:rsid w:val="00555B38"/>
    <w:rsid w:val="00555B3E"/>
    <w:rsid w:val="0056090A"/>
    <w:rsid w:val="00565B32"/>
    <w:rsid w:val="00565C55"/>
    <w:rsid w:val="00567A0F"/>
    <w:rsid w:val="00570E19"/>
    <w:rsid w:val="0057170B"/>
    <w:rsid w:val="005743A0"/>
    <w:rsid w:val="005749CB"/>
    <w:rsid w:val="00575A4A"/>
    <w:rsid w:val="00581873"/>
    <w:rsid w:val="00581BE7"/>
    <w:rsid w:val="00583114"/>
    <w:rsid w:val="00583156"/>
    <w:rsid w:val="0058415C"/>
    <w:rsid w:val="0058542C"/>
    <w:rsid w:val="00587723"/>
    <w:rsid w:val="00591312"/>
    <w:rsid w:val="00591E3C"/>
    <w:rsid w:val="00592192"/>
    <w:rsid w:val="00594ACB"/>
    <w:rsid w:val="005958BF"/>
    <w:rsid w:val="00597107"/>
    <w:rsid w:val="00597A5F"/>
    <w:rsid w:val="005A1150"/>
    <w:rsid w:val="005A13E7"/>
    <w:rsid w:val="005A6A4C"/>
    <w:rsid w:val="005A73D0"/>
    <w:rsid w:val="005A7677"/>
    <w:rsid w:val="005A7F16"/>
    <w:rsid w:val="005B1CDB"/>
    <w:rsid w:val="005B28F6"/>
    <w:rsid w:val="005B3419"/>
    <w:rsid w:val="005C05FF"/>
    <w:rsid w:val="005C12C6"/>
    <w:rsid w:val="005C344C"/>
    <w:rsid w:val="005C4FD8"/>
    <w:rsid w:val="005C5DE6"/>
    <w:rsid w:val="005C667C"/>
    <w:rsid w:val="005C792F"/>
    <w:rsid w:val="005D1D30"/>
    <w:rsid w:val="005D1D4A"/>
    <w:rsid w:val="005D2458"/>
    <w:rsid w:val="005D3ACA"/>
    <w:rsid w:val="005D4494"/>
    <w:rsid w:val="005D572C"/>
    <w:rsid w:val="005D790E"/>
    <w:rsid w:val="005E1FB8"/>
    <w:rsid w:val="005E3A8B"/>
    <w:rsid w:val="005E4AB2"/>
    <w:rsid w:val="005E4DBD"/>
    <w:rsid w:val="005E580D"/>
    <w:rsid w:val="005E77CF"/>
    <w:rsid w:val="005F216C"/>
    <w:rsid w:val="005F2742"/>
    <w:rsid w:val="005F2EE7"/>
    <w:rsid w:val="005F3169"/>
    <w:rsid w:val="005F5C2E"/>
    <w:rsid w:val="005F630C"/>
    <w:rsid w:val="005F65A6"/>
    <w:rsid w:val="00600321"/>
    <w:rsid w:val="0060047B"/>
    <w:rsid w:val="0060095A"/>
    <w:rsid w:val="006034E7"/>
    <w:rsid w:val="00604ABE"/>
    <w:rsid w:val="0060509A"/>
    <w:rsid w:val="00605411"/>
    <w:rsid w:val="00606D9E"/>
    <w:rsid w:val="0060724D"/>
    <w:rsid w:val="00607374"/>
    <w:rsid w:val="006105EC"/>
    <w:rsid w:val="00610DEA"/>
    <w:rsid w:val="00611257"/>
    <w:rsid w:val="0061171D"/>
    <w:rsid w:val="00613915"/>
    <w:rsid w:val="00614394"/>
    <w:rsid w:val="0061491B"/>
    <w:rsid w:val="00616B38"/>
    <w:rsid w:val="00623D75"/>
    <w:rsid w:val="006248AE"/>
    <w:rsid w:val="00624FDB"/>
    <w:rsid w:val="006256DF"/>
    <w:rsid w:val="00626EA5"/>
    <w:rsid w:val="00631883"/>
    <w:rsid w:val="006349C6"/>
    <w:rsid w:val="00635BF9"/>
    <w:rsid w:val="0063676D"/>
    <w:rsid w:val="00636FB7"/>
    <w:rsid w:val="006370F2"/>
    <w:rsid w:val="00637AF3"/>
    <w:rsid w:val="00637CCA"/>
    <w:rsid w:val="00640009"/>
    <w:rsid w:val="00640547"/>
    <w:rsid w:val="00640814"/>
    <w:rsid w:val="00642F64"/>
    <w:rsid w:val="0064462D"/>
    <w:rsid w:val="0064467A"/>
    <w:rsid w:val="0064702D"/>
    <w:rsid w:val="006475C2"/>
    <w:rsid w:val="00647B28"/>
    <w:rsid w:val="00650059"/>
    <w:rsid w:val="00651EFD"/>
    <w:rsid w:val="00652CC0"/>
    <w:rsid w:val="00653B18"/>
    <w:rsid w:val="00653E87"/>
    <w:rsid w:val="00655A65"/>
    <w:rsid w:val="006562D7"/>
    <w:rsid w:val="006577F3"/>
    <w:rsid w:val="0066104E"/>
    <w:rsid w:val="0066240A"/>
    <w:rsid w:val="00666953"/>
    <w:rsid w:val="006673DC"/>
    <w:rsid w:val="00667D9D"/>
    <w:rsid w:val="00667EFA"/>
    <w:rsid w:val="00671AE1"/>
    <w:rsid w:val="00671DA1"/>
    <w:rsid w:val="006749DA"/>
    <w:rsid w:val="0068069D"/>
    <w:rsid w:val="00680C43"/>
    <w:rsid w:val="00682428"/>
    <w:rsid w:val="006827D3"/>
    <w:rsid w:val="00682BFB"/>
    <w:rsid w:val="00682E8E"/>
    <w:rsid w:val="00683524"/>
    <w:rsid w:val="00684083"/>
    <w:rsid w:val="0068460C"/>
    <w:rsid w:val="006867E0"/>
    <w:rsid w:val="0069007D"/>
    <w:rsid w:val="0069236A"/>
    <w:rsid w:val="006928C2"/>
    <w:rsid w:val="00693325"/>
    <w:rsid w:val="0069368D"/>
    <w:rsid w:val="0069418E"/>
    <w:rsid w:val="00695A07"/>
    <w:rsid w:val="006972DC"/>
    <w:rsid w:val="006A0810"/>
    <w:rsid w:val="006A2253"/>
    <w:rsid w:val="006A245C"/>
    <w:rsid w:val="006A65B5"/>
    <w:rsid w:val="006A7FCD"/>
    <w:rsid w:val="006B11DE"/>
    <w:rsid w:val="006B14C1"/>
    <w:rsid w:val="006B49E4"/>
    <w:rsid w:val="006B5FAB"/>
    <w:rsid w:val="006B68C1"/>
    <w:rsid w:val="006B7821"/>
    <w:rsid w:val="006C3994"/>
    <w:rsid w:val="006C4AB9"/>
    <w:rsid w:val="006C5C4B"/>
    <w:rsid w:val="006C64BE"/>
    <w:rsid w:val="006C7807"/>
    <w:rsid w:val="006D081A"/>
    <w:rsid w:val="006D1620"/>
    <w:rsid w:val="006D40D2"/>
    <w:rsid w:val="006D4D2A"/>
    <w:rsid w:val="006D4E8A"/>
    <w:rsid w:val="006D6260"/>
    <w:rsid w:val="006E19A9"/>
    <w:rsid w:val="006E3306"/>
    <w:rsid w:val="006E6361"/>
    <w:rsid w:val="006E79A2"/>
    <w:rsid w:val="006F14DB"/>
    <w:rsid w:val="006F364F"/>
    <w:rsid w:val="006F3961"/>
    <w:rsid w:val="006F3A62"/>
    <w:rsid w:val="006F4A1A"/>
    <w:rsid w:val="006F577D"/>
    <w:rsid w:val="006F625D"/>
    <w:rsid w:val="006F6382"/>
    <w:rsid w:val="006F6E7D"/>
    <w:rsid w:val="00700AFB"/>
    <w:rsid w:val="0070293C"/>
    <w:rsid w:val="00702A22"/>
    <w:rsid w:val="00702D2F"/>
    <w:rsid w:val="00704E15"/>
    <w:rsid w:val="00705BB4"/>
    <w:rsid w:val="0071061C"/>
    <w:rsid w:val="007136FD"/>
    <w:rsid w:val="007157C2"/>
    <w:rsid w:val="007178A8"/>
    <w:rsid w:val="00717EE7"/>
    <w:rsid w:val="00720DF5"/>
    <w:rsid w:val="007237B0"/>
    <w:rsid w:val="00724E40"/>
    <w:rsid w:val="00725400"/>
    <w:rsid w:val="00727969"/>
    <w:rsid w:val="00730103"/>
    <w:rsid w:val="0073138A"/>
    <w:rsid w:val="00732A72"/>
    <w:rsid w:val="0073326D"/>
    <w:rsid w:val="0073390B"/>
    <w:rsid w:val="00735778"/>
    <w:rsid w:val="00736A65"/>
    <w:rsid w:val="007371EE"/>
    <w:rsid w:val="00737300"/>
    <w:rsid w:val="00740438"/>
    <w:rsid w:val="00740DCE"/>
    <w:rsid w:val="00741109"/>
    <w:rsid w:val="00742585"/>
    <w:rsid w:val="00742DC6"/>
    <w:rsid w:val="00744343"/>
    <w:rsid w:val="00746975"/>
    <w:rsid w:val="00747770"/>
    <w:rsid w:val="00747B80"/>
    <w:rsid w:val="007514C2"/>
    <w:rsid w:val="0075206B"/>
    <w:rsid w:val="007522DF"/>
    <w:rsid w:val="007533C6"/>
    <w:rsid w:val="00756F8B"/>
    <w:rsid w:val="00760287"/>
    <w:rsid w:val="00760485"/>
    <w:rsid w:val="00760D95"/>
    <w:rsid w:val="00761E47"/>
    <w:rsid w:val="0076409F"/>
    <w:rsid w:val="007655B0"/>
    <w:rsid w:val="00767494"/>
    <w:rsid w:val="00771137"/>
    <w:rsid w:val="00771CF5"/>
    <w:rsid w:val="007761B3"/>
    <w:rsid w:val="00776BAE"/>
    <w:rsid w:val="007771C3"/>
    <w:rsid w:val="00780350"/>
    <w:rsid w:val="00781A72"/>
    <w:rsid w:val="007823D1"/>
    <w:rsid w:val="0078785E"/>
    <w:rsid w:val="00787AEB"/>
    <w:rsid w:val="00790592"/>
    <w:rsid w:val="00792899"/>
    <w:rsid w:val="00792E70"/>
    <w:rsid w:val="00793E00"/>
    <w:rsid w:val="00794EC3"/>
    <w:rsid w:val="00796B36"/>
    <w:rsid w:val="007A2644"/>
    <w:rsid w:val="007A2DB8"/>
    <w:rsid w:val="007A34F0"/>
    <w:rsid w:val="007A4B4A"/>
    <w:rsid w:val="007A517A"/>
    <w:rsid w:val="007A6C93"/>
    <w:rsid w:val="007A6F06"/>
    <w:rsid w:val="007A6FD8"/>
    <w:rsid w:val="007A6FF1"/>
    <w:rsid w:val="007B0CA0"/>
    <w:rsid w:val="007B1A1E"/>
    <w:rsid w:val="007B439E"/>
    <w:rsid w:val="007B460D"/>
    <w:rsid w:val="007B4853"/>
    <w:rsid w:val="007B6D38"/>
    <w:rsid w:val="007B7019"/>
    <w:rsid w:val="007B7197"/>
    <w:rsid w:val="007C061A"/>
    <w:rsid w:val="007C0D3C"/>
    <w:rsid w:val="007C2008"/>
    <w:rsid w:val="007C22EC"/>
    <w:rsid w:val="007C3C2F"/>
    <w:rsid w:val="007C49B8"/>
    <w:rsid w:val="007C4D6C"/>
    <w:rsid w:val="007D155A"/>
    <w:rsid w:val="007D17FC"/>
    <w:rsid w:val="007D3410"/>
    <w:rsid w:val="007D37B4"/>
    <w:rsid w:val="007D39BA"/>
    <w:rsid w:val="007D4328"/>
    <w:rsid w:val="007D4421"/>
    <w:rsid w:val="007D4D52"/>
    <w:rsid w:val="007D4D67"/>
    <w:rsid w:val="007E0442"/>
    <w:rsid w:val="007E2BBA"/>
    <w:rsid w:val="007E4671"/>
    <w:rsid w:val="007E584A"/>
    <w:rsid w:val="007E7C12"/>
    <w:rsid w:val="007F5280"/>
    <w:rsid w:val="007F6C8C"/>
    <w:rsid w:val="0080055D"/>
    <w:rsid w:val="008034A4"/>
    <w:rsid w:val="008038FE"/>
    <w:rsid w:val="008061C0"/>
    <w:rsid w:val="0080799A"/>
    <w:rsid w:val="00811526"/>
    <w:rsid w:val="0081282E"/>
    <w:rsid w:val="008143CB"/>
    <w:rsid w:val="008170C1"/>
    <w:rsid w:val="008178C4"/>
    <w:rsid w:val="0082038D"/>
    <w:rsid w:val="0082151E"/>
    <w:rsid w:val="00821BA9"/>
    <w:rsid w:val="008224DA"/>
    <w:rsid w:val="00825005"/>
    <w:rsid w:val="00825B88"/>
    <w:rsid w:val="00830ABB"/>
    <w:rsid w:val="00830D10"/>
    <w:rsid w:val="008310B9"/>
    <w:rsid w:val="008313F2"/>
    <w:rsid w:val="00834507"/>
    <w:rsid w:val="008347E1"/>
    <w:rsid w:val="00834C5C"/>
    <w:rsid w:val="008351A2"/>
    <w:rsid w:val="00835256"/>
    <w:rsid w:val="00835C33"/>
    <w:rsid w:val="00840702"/>
    <w:rsid w:val="00841A16"/>
    <w:rsid w:val="008421CD"/>
    <w:rsid w:val="0084425D"/>
    <w:rsid w:val="0084479D"/>
    <w:rsid w:val="00846C00"/>
    <w:rsid w:val="00846CC8"/>
    <w:rsid w:val="008508E3"/>
    <w:rsid w:val="00851C09"/>
    <w:rsid w:val="00854A7C"/>
    <w:rsid w:val="00856890"/>
    <w:rsid w:val="008574B6"/>
    <w:rsid w:val="00861230"/>
    <w:rsid w:val="008619CD"/>
    <w:rsid w:val="00861C72"/>
    <w:rsid w:val="00862040"/>
    <w:rsid w:val="00862C51"/>
    <w:rsid w:val="00866E57"/>
    <w:rsid w:val="008713FF"/>
    <w:rsid w:val="00875F02"/>
    <w:rsid w:val="008766EA"/>
    <w:rsid w:val="00876749"/>
    <w:rsid w:val="00877151"/>
    <w:rsid w:val="00877BE4"/>
    <w:rsid w:val="00882E3C"/>
    <w:rsid w:val="00885F15"/>
    <w:rsid w:val="00886BE9"/>
    <w:rsid w:val="0089086F"/>
    <w:rsid w:val="00890B2D"/>
    <w:rsid w:val="0089221B"/>
    <w:rsid w:val="008928BF"/>
    <w:rsid w:val="00896350"/>
    <w:rsid w:val="00896661"/>
    <w:rsid w:val="00897BE3"/>
    <w:rsid w:val="008A1763"/>
    <w:rsid w:val="008A325C"/>
    <w:rsid w:val="008A32EC"/>
    <w:rsid w:val="008A387E"/>
    <w:rsid w:val="008A42C2"/>
    <w:rsid w:val="008A4487"/>
    <w:rsid w:val="008A4D0F"/>
    <w:rsid w:val="008A5273"/>
    <w:rsid w:val="008A5305"/>
    <w:rsid w:val="008A58FD"/>
    <w:rsid w:val="008B18AF"/>
    <w:rsid w:val="008B1B04"/>
    <w:rsid w:val="008B23CA"/>
    <w:rsid w:val="008B2553"/>
    <w:rsid w:val="008B41BE"/>
    <w:rsid w:val="008B46EE"/>
    <w:rsid w:val="008B5A60"/>
    <w:rsid w:val="008C12E4"/>
    <w:rsid w:val="008C1438"/>
    <w:rsid w:val="008C2E3E"/>
    <w:rsid w:val="008C3750"/>
    <w:rsid w:val="008C4C72"/>
    <w:rsid w:val="008D04C6"/>
    <w:rsid w:val="008D0B0C"/>
    <w:rsid w:val="008D20AC"/>
    <w:rsid w:val="008D3348"/>
    <w:rsid w:val="008D374D"/>
    <w:rsid w:val="008D5AE3"/>
    <w:rsid w:val="008E0DEB"/>
    <w:rsid w:val="008E3C2B"/>
    <w:rsid w:val="008E6456"/>
    <w:rsid w:val="008F0434"/>
    <w:rsid w:val="008F224B"/>
    <w:rsid w:val="008F271D"/>
    <w:rsid w:val="008F279C"/>
    <w:rsid w:val="008F3B96"/>
    <w:rsid w:val="008F4295"/>
    <w:rsid w:val="008F48D3"/>
    <w:rsid w:val="008F4D84"/>
    <w:rsid w:val="008F5BE7"/>
    <w:rsid w:val="008F78F6"/>
    <w:rsid w:val="009009F9"/>
    <w:rsid w:val="00901AE7"/>
    <w:rsid w:val="00901E6E"/>
    <w:rsid w:val="00902060"/>
    <w:rsid w:val="00905B0E"/>
    <w:rsid w:val="00907277"/>
    <w:rsid w:val="009100AD"/>
    <w:rsid w:val="0091083B"/>
    <w:rsid w:val="00911B9F"/>
    <w:rsid w:val="00912A86"/>
    <w:rsid w:val="00914692"/>
    <w:rsid w:val="0091573D"/>
    <w:rsid w:val="00915C78"/>
    <w:rsid w:val="00916376"/>
    <w:rsid w:val="00916761"/>
    <w:rsid w:val="00922A93"/>
    <w:rsid w:val="00922F90"/>
    <w:rsid w:val="0092334D"/>
    <w:rsid w:val="00924342"/>
    <w:rsid w:val="0092438E"/>
    <w:rsid w:val="00924C56"/>
    <w:rsid w:val="00924D10"/>
    <w:rsid w:val="009253D0"/>
    <w:rsid w:val="00925467"/>
    <w:rsid w:val="00925674"/>
    <w:rsid w:val="00925E4B"/>
    <w:rsid w:val="009276D6"/>
    <w:rsid w:val="0092A78F"/>
    <w:rsid w:val="00930DF4"/>
    <w:rsid w:val="009317F6"/>
    <w:rsid w:val="0093212E"/>
    <w:rsid w:val="00932C1C"/>
    <w:rsid w:val="009336B7"/>
    <w:rsid w:val="009341F5"/>
    <w:rsid w:val="00937FFE"/>
    <w:rsid w:val="00943435"/>
    <w:rsid w:val="009441C5"/>
    <w:rsid w:val="009450E3"/>
    <w:rsid w:val="00945DD1"/>
    <w:rsid w:val="009477A4"/>
    <w:rsid w:val="00947B82"/>
    <w:rsid w:val="00950496"/>
    <w:rsid w:val="00950DEF"/>
    <w:rsid w:val="00952314"/>
    <w:rsid w:val="00952CBA"/>
    <w:rsid w:val="009533F6"/>
    <w:rsid w:val="00954113"/>
    <w:rsid w:val="0095465C"/>
    <w:rsid w:val="00955831"/>
    <w:rsid w:val="009560BB"/>
    <w:rsid w:val="009579FE"/>
    <w:rsid w:val="009621DA"/>
    <w:rsid w:val="00963937"/>
    <w:rsid w:val="009672F7"/>
    <w:rsid w:val="00967DBB"/>
    <w:rsid w:val="009716C8"/>
    <w:rsid w:val="009723FB"/>
    <w:rsid w:val="0097252C"/>
    <w:rsid w:val="00974037"/>
    <w:rsid w:val="009773DB"/>
    <w:rsid w:val="00977537"/>
    <w:rsid w:val="0097796F"/>
    <w:rsid w:val="00983822"/>
    <w:rsid w:val="00983FED"/>
    <w:rsid w:val="009846C9"/>
    <w:rsid w:val="00990C55"/>
    <w:rsid w:val="0099110D"/>
    <w:rsid w:val="009912EB"/>
    <w:rsid w:val="00991B3B"/>
    <w:rsid w:val="00991E2F"/>
    <w:rsid w:val="00996E0C"/>
    <w:rsid w:val="00997443"/>
    <w:rsid w:val="00997BBA"/>
    <w:rsid w:val="009A1F92"/>
    <w:rsid w:val="009A4A5B"/>
    <w:rsid w:val="009A6068"/>
    <w:rsid w:val="009A634A"/>
    <w:rsid w:val="009B0D59"/>
    <w:rsid w:val="009B15CE"/>
    <w:rsid w:val="009B1D13"/>
    <w:rsid w:val="009B2063"/>
    <w:rsid w:val="009B40A8"/>
    <w:rsid w:val="009B545E"/>
    <w:rsid w:val="009B5FB9"/>
    <w:rsid w:val="009B7004"/>
    <w:rsid w:val="009B7145"/>
    <w:rsid w:val="009B7D55"/>
    <w:rsid w:val="009C2B4C"/>
    <w:rsid w:val="009C2C94"/>
    <w:rsid w:val="009C3B3C"/>
    <w:rsid w:val="009C4E87"/>
    <w:rsid w:val="009C5646"/>
    <w:rsid w:val="009C78C1"/>
    <w:rsid w:val="009C7D36"/>
    <w:rsid w:val="009D0686"/>
    <w:rsid w:val="009D24B4"/>
    <w:rsid w:val="009D2753"/>
    <w:rsid w:val="009D49DF"/>
    <w:rsid w:val="009D4C60"/>
    <w:rsid w:val="009D5E25"/>
    <w:rsid w:val="009D78AA"/>
    <w:rsid w:val="009E00A2"/>
    <w:rsid w:val="009E0922"/>
    <w:rsid w:val="009E1200"/>
    <w:rsid w:val="009E133D"/>
    <w:rsid w:val="009E4BD2"/>
    <w:rsid w:val="009E5820"/>
    <w:rsid w:val="009E64F7"/>
    <w:rsid w:val="009E6764"/>
    <w:rsid w:val="009E776C"/>
    <w:rsid w:val="009E7D29"/>
    <w:rsid w:val="009F40ED"/>
    <w:rsid w:val="009F4F4B"/>
    <w:rsid w:val="009F6042"/>
    <w:rsid w:val="00A00B85"/>
    <w:rsid w:val="00A01540"/>
    <w:rsid w:val="00A05690"/>
    <w:rsid w:val="00A05B7E"/>
    <w:rsid w:val="00A06B55"/>
    <w:rsid w:val="00A078A1"/>
    <w:rsid w:val="00A10A9B"/>
    <w:rsid w:val="00A12896"/>
    <w:rsid w:val="00A128BF"/>
    <w:rsid w:val="00A12DAD"/>
    <w:rsid w:val="00A173AD"/>
    <w:rsid w:val="00A175BB"/>
    <w:rsid w:val="00A2236C"/>
    <w:rsid w:val="00A24147"/>
    <w:rsid w:val="00A247E7"/>
    <w:rsid w:val="00A310A8"/>
    <w:rsid w:val="00A3248B"/>
    <w:rsid w:val="00A325E0"/>
    <w:rsid w:val="00A32D41"/>
    <w:rsid w:val="00A332B0"/>
    <w:rsid w:val="00A341C6"/>
    <w:rsid w:val="00A3599E"/>
    <w:rsid w:val="00A35D30"/>
    <w:rsid w:val="00A40DE7"/>
    <w:rsid w:val="00A446B8"/>
    <w:rsid w:val="00A44D9E"/>
    <w:rsid w:val="00A470EB"/>
    <w:rsid w:val="00A500B8"/>
    <w:rsid w:val="00A57112"/>
    <w:rsid w:val="00A622D3"/>
    <w:rsid w:val="00A64EF8"/>
    <w:rsid w:val="00A652F6"/>
    <w:rsid w:val="00A658AD"/>
    <w:rsid w:val="00A6609C"/>
    <w:rsid w:val="00A7119F"/>
    <w:rsid w:val="00A72A54"/>
    <w:rsid w:val="00A72C49"/>
    <w:rsid w:val="00A7314A"/>
    <w:rsid w:val="00A7325A"/>
    <w:rsid w:val="00A74AF9"/>
    <w:rsid w:val="00A75B87"/>
    <w:rsid w:val="00A7D520"/>
    <w:rsid w:val="00A815B8"/>
    <w:rsid w:val="00A81C32"/>
    <w:rsid w:val="00A82DEE"/>
    <w:rsid w:val="00A843B6"/>
    <w:rsid w:val="00A851D2"/>
    <w:rsid w:val="00A855C4"/>
    <w:rsid w:val="00A87A1D"/>
    <w:rsid w:val="00A90815"/>
    <w:rsid w:val="00A95193"/>
    <w:rsid w:val="00A953C7"/>
    <w:rsid w:val="00A95CA1"/>
    <w:rsid w:val="00A97187"/>
    <w:rsid w:val="00A97552"/>
    <w:rsid w:val="00AA02EB"/>
    <w:rsid w:val="00AA0365"/>
    <w:rsid w:val="00AA1031"/>
    <w:rsid w:val="00AA3B40"/>
    <w:rsid w:val="00AA563F"/>
    <w:rsid w:val="00AB0F2E"/>
    <w:rsid w:val="00AB5093"/>
    <w:rsid w:val="00AB70B7"/>
    <w:rsid w:val="00AC0799"/>
    <w:rsid w:val="00AC201A"/>
    <w:rsid w:val="00AC4AFE"/>
    <w:rsid w:val="00AC5362"/>
    <w:rsid w:val="00AC5FDE"/>
    <w:rsid w:val="00AC673B"/>
    <w:rsid w:val="00AD01C9"/>
    <w:rsid w:val="00AD25FE"/>
    <w:rsid w:val="00AD3524"/>
    <w:rsid w:val="00AD42C2"/>
    <w:rsid w:val="00AD4907"/>
    <w:rsid w:val="00AD4E75"/>
    <w:rsid w:val="00AD5BFA"/>
    <w:rsid w:val="00AD5E51"/>
    <w:rsid w:val="00AD7F32"/>
    <w:rsid w:val="00AE2F6C"/>
    <w:rsid w:val="00AE3D94"/>
    <w:rsid w:val="00AE4280"/>
    <w:rsid w:val="00AE5280"/>
    <w:rsid w:val="00AE6FFA"/>
    <w:rsid w:val="00AE7A6C"/>
    <w:rsid w:val="00AF16F9"/>
    <w:rsid w:val="00AF18C4"/>
    <w:rsid w:val="00B02D85"/>
    <w:rsid w:val="00B039A1"/>
    <w:rsid w:val="00B04666"/>
    <w:rsid w:val="00B06FE5"/>
    <w:rsid w:val="00B14537"/>
    <w:rsid w:val="00B202FF"/>
    <w:rsid w:val="00B20C7F"/>
    <w:rsid w:val="00B2394E"/>
    <w:rsid w:val="00B273BF"/>
    <w:rsid w:val="00B30788"/>
    <w:rsid w:val="00B31048"/>
    <w:rsid w:val="00B332FB"/>
    <w:rsid w:val="00B34386"/>
    <w:rsid w:val="00B35FB7"/>
    <w:rsid w:val="00B36152"/>
    <w:rsid w:val="00B41070"/>
    <w:rsid w:val="00B4125D"/>
    <w:rsid w:val="00B4240D"/>
    <w:rsid w:val="00B42BA4"/>
    <w:rsid w:val="00B44B9A"/>
    <w:rsid w:val="00B45E91"/>
    <w:rsid w:val="00B50CE4"/>
    <w:rsid w:val="00B516F0"/>
    <w:rsid w:val="00B52415"/>
    <w:rsid w:val="00B54B79"/>
    <w:rsid w:val="00B55B13"/>
    <w:rsid w:val="00B5601E"/>
    <w:rsid w:val="00B60781"/>
    <w:rsid w:val="00B617EB"/>
    <w:rsid w:val="00B62BC6"/>
    <w:rsid w:val="00B643E4"/>
    <w:rsid w:val="00B65070"/>
    <w:rsid w:val="00B676B2"/>
    <w:rsid w:val="00B67F5E"/>
    <w:rsid w:val="00B70966"/>
    <w:rsid w:val="00B70C8B"/>
    <w:rsid w:val="00B73567"/>
    <w:rsid w:val="00B736AC"/>
    <w:rsid w:val="00B73877"/>
    <w:rsid w:val="00B74C74"/>
    <w:rsid w:val="00B7691B"/>
    <w:rsid w:val="00B76E40"/>
    <w:rsid w:val="00B772FD"/>
    <w:rsid w:val="00B8031B"/>
    <w:rsid w:val="00B815CA"/>
    <w:rsid w:val="00B818D9"/>
    <w:rsid w:val="00B82686"/>
    <w:rsid w:val="00B830C6"/>
    <w:rsid w:val="00B84BFD"/>
    <w:rsid w:val="00B869CB"/>
    <w:rsid w:val="00B870B7"/>
    <w:rsid w:val="00B901DC"/>
    <w:rsid w:val="00B916E8"/>
    <w:rsid w:val="00B92EF7"/>
    <w:rsid w:val="00B95162"/>
    <w:rsid w:val="00B97226"/>
    <w:rsid w:val="00B976D2"/>
    <w:rsid w:val="00BA025E"/>
    <w:rsid w:val="00BA130A"/>
    <w:rsid w:val="00BA16E0"/>
    <w:rsid w:val="00BA1BC2"/>
    <w:rsid w:val="00BA21C2"/>
    <w:rsid w:val="00BA4B77"/>
    <w:rsid w:val="00BA65F0"/>
    <w:rsid w:val="00BB0046"/>
    <w:rsid w:val="00BB1027"/>
    <w:rsid w:val="00BB12A1"/>
    <w:rsid w:val="00BB14D5"/>
    <w:rsid w:val="00BB2690"/>
    <w:rsid w:val="00BB4EE0"/>
    <w:rsid w:val="00BB5760"/>
    <w:rsid w:val="00BB5AF3"/>
    <w:rsid w:val="00BB5B2C"/>
    <w:rsid w:val="00BB773F"/>
    <w:rsid w:val="00BC0006"/>
    <w:rsid w:val="00BC07DC"/>
    <w:rsid w:val="00BC09BD"/>
    <w:rsid w:val="00BC47DC"/>
    <w:rsid w:val="00BC4DF1"/>
    <w:rsid w:val="00BC5021"/>
    <w:rsid w:val="00BC5324"/>
    <w:rsid w:val="00BC6B07"/>
    <w:rsid w:val="00BC6F79"/>
    <w:rsid w:val="00BD00C3"/>
    <w:rsid w:val="00BD19DF"/>
    <w:rsid w:val="00BD2679"/>
    <w:rsid w:val="00BD3FCB"/>
    <w:rsid w:val="00BD505F"/>
    <w:rsid w:val="00BD53E0"/>
    <w:rsid w:val="00BD589F"/>
    <w:rsid w:val="00BD6AEA"/>
    <w:rsid w:val="00BD6EE4"/>
    <w:rsid w:val="00BD7A0C"/>
    <w:rsid w:val="00BD7EB3"/>
    <w:rsid w:val="00BE1A39"/>
    <w:rsid w:val="00BE2DAC"/>
    <w:rsid w:val="00BE2E01"/>
    <w:rsid w:val="00BE345B"/>
    <w:rsid w:val="00BE3754"/>
    <w:rsid w:val="00BE6091"/>
    <w:rsid w:val="00BE7F4F"/>
    <w:rsid w:val="00BF0159"/>
    <w:rsid w:val="00BF0C95"/>
    <w:rsid w:val="00BF2202"/>
    <w:rsid w:val="00BF3274"/>
    <w:rsid w:val="00BF4E0E"/>
    <w:rsid w:val="00BF60F5"/>
    <w:rsid w:val="00BF6684"/>
    <w:rsid w:val="00BF6B86"/>
    <w:rsid w:val="00BF6CEC"/>
    <w:rsid w:val="00BF6E24"/>
    <w:rsid w:val="00C013E9"/>
    <w:rsid w:val="00C02DA6"/>
    <w:rsid w:val="00C0524A"/>
    <w:rsid w:val="00C055D2"/>
    <w:rsid w:val="00C058A1"/>
    <w:rsid w:val="00C11709"/>
    <w:rsid w:val="00C12A94"/>
    <w:rsid w:val="00C12D18"/>
    <w:rsid w:val="00C13DD6"/>
    <w:rsid w:val="00C1413F"/>
    <w:rsid w:val="00C14E3F"/>
    <w:rsid w:val="00C15061"/>
    <w:rsid w:val="00C15502"/>
    <w:rsid w:val="00C217FA"/>
    <w:rsid w:val="00C21AFB"/>
    <w:rsid w:val="00C22C76"/>
    <w:rsid w:val="00C23028"/>
    <w:rsid w:val="00C234F6"/>
    <w:rsid w:val="00C239D6"/>
    <w:rsid w:val="00C23A4B"/>
    <w:rsid w:val="00C254AC"/>
    <w:rsid w:val="00C270E6"/>
    <w:rsid w:val="00C311C6"/>
    <w:rsid w:val="00C32F78"/>
    <w:rsid w:val="00C343C7"/>
    <w:rsid w:val="00C366E2"/>
    <w:rsid w:val="00C36953"/>
    <w:rsid w:val="00C3719A"/>
    <w:rsid w:val="00C4026F"/>
    <w:rsid w:val="00C40E48"/>
    <w:rsid w:val="00C41602"/>
    <w:rsid w:val="00C502B7"/>
    <w:rsid w:val="00C50BF9"/>
    <w:rsid w:val="00C50CDD"/>
    <w:rsid w:val="00C525BC"/>
    <w:rsid w:val="00C56F08"/>
    <w:rsid w:val="00C57085"/>
    <w:rsid w:val="00C57F10"/>
    <w:rsid w:val="00C6099D"/>
    <w:rsid w:val="00C620F0"/>
    <w:rsid w:val="00C637CB"/>
    <w:rsid w:val="00C64806"/>
    <w:rsid w:val="00C70212"/>
    <w:rsid w:val="00C70A5B"/>
    <w:rsid w:val="00C7178A"/>
    <w:rsid w:val="00C723C2"/>
    <w:rsid w:val="00C72E47"/>
    <w:rsid w:val="00C73751"/>
    <w:rsid w:val="00C7389D"/>
    <w:rsid w:val="00C753EA"/>
    <w:rsid w:val="00C800B1"/>
    <w:rsid w:val="00C80198"/>
    <w:rsid w:val="00C80C23"/>
    <w:rsid w:val="00C815B7"/>
    <w:rsid w:val="00C8333A"/>
    <w:rsid w:val="00C83657"/>
    <w:rsid w:val="00C84EE8"/>
    <w:rsid w:val="00C86090"/>
    <w:rsid w:val="00C86888"/>
    <w:rsid w:val="00C9308A"/>
    <w:rsid w:val="00C93ECF"/>
    <w:rsid w:val="00C9423C"/>
    <w:rsid w:val="00C94494"/>
    <w:rsid w:val="00C9481B"/>
    <w:rsid w:val="00C94AB6"/>
    <w:rsid w:val="00C97299"/>
    <w:rsid w:val="00CA020F"/>
    <w:rsid w:val="00CA290B"/>
    <w:rsid w:val="00CA2AD8"/>
    <w:rsid w:val="00CA306A"/>
    <w:rsid w:val="00CA3A64"/>
    <w:rsid w:val="00CA481A"/>
    <w:rsid w:val="00CA54FA"/>
    <w:rsid w:val="00CA5911"/>
    <w:rsid w:val="00CB0917"/>
    <w:rsid w:val="00CB145C"/>
    <w:rsid w:val="00CB1528"/>
    <w:rsid w:val="00CB29BC"/>
    <w:rsid w:val="00CB71B4"/>
    <w:rsid w:val="00CC508A"/>
    <w:rsid w:val="00CC58EC"/>
    <w:rsid w:val="00CC7002"/>
    <w:rsid w:val="00CD0983"/>
    <w:rsid w:val="00CD104A"/>
    <w:rsid w:val="00CD1609"/>
    <w:rsid w:val="00CD3B19"/>
    <w:rsid w:val="00CD3ED4"/>
    <w:rsid w:val="00CD5253"/>
    <w:rsid w:val="00CD69BE"/>
    <w:rsid w:val="00CE0270"/>
    <w:rsid w:val="00CE068D"/>
    <w:rsid w:val="00CE0BAD"/>
    <w:rsid w:val="00CE115E"/>
    <w:rsid w:val="00CE2B7A"/>
    <w:rsid w:val="00CE4FC4"/>
    <w:rsid w:val="00CE7276"/>
    <w:rsid w:val="00CF09C8"/>
    <w:rsid w:val="00CF1B19"/>
    <w:rsid w:val="00CF2351"/>
    <w:rsid w:val="00CF29EA"/>
    <w:rsid w:val="00CF5236"/>
    <w:rsid w:val="00CF5394"/>
    <w:rsid w:val="00CF7856"/>
    <w:rsid w:val="00D0102F"/>
    <w:rsid w:val="00D01B6F"/>
    <w:rsid w:val="00D02F4D"/>
    <w:rsid w:val="00D0394D"/>
    <w:rsid w:val="00D03A15"/>
    <w:rsid w:val="00D040D7"/>
    <w:rsid w:val="00D0472A"/>
    <w:rsid w:val="00D05066"/>
    <w:rsid w:val="00D10D4A"/>
    <w:rsid w:val="00D11E8A"/>
    <w:rsid w:val="00D12B3C"/>
    <w:rsid w:val="00D13CC3"/>
    <w:rsid w:val="00D13D0B"/>
    <w:rsid w:val="00D148A8"/>
    <w:rsid w:val="00D15382"/>
    <w:rsid w:val="00D16E67"/>
    <w:rsid w:val="00D16FE5"/>
    <w:rsid w:val="00D1770D"/>
    <w:rsid w:val="00D22AB4"/>
    <w:rsid w:val="00D23BD3"/>
    <w:rsid w:val="00D31786"/>
    <w:rsid w:val="00D32773"/>
    <w:rsid w:val="00D33D6E"/>
    <w:rsid w:val="00D36BE2"/>
    <w:rsid w:val="00D3727E"/>
    <w:rsid w:val="00D37488"/>
    <w:rsid w:val="00D43E8E"/>
    <w:rsid w:val="00D43EB0"/>
    <w:rsid w:val="00D475EC"/>
    <w:rsid w:val="00D502A6"/>
    <w:rsid w:val="00D51053"/>
    <w:rsid w:val="00D51671"/>
    <w:rsid w:val="00D526DA"/>
    <w:rsid w:val="00D52742"/>
    <w:rsid w:val="00D53F3C"/>
    <w:rsid w:val="00D54B23"/>
    <w:rsid w:val="00D556AC"/>
    <w:rsid w:val="00D55C7B"/>
    <w:rsid w:val="00D55C9B"/>
    <w:rsid w:val="00D55D83"/>
    <w:rsid w:val="00D55E60"/>
    <w:rsid w:val="00D600E8"/>
    <w:rsid w:val="00D6182C"/>
    <w:rsid w:val="00D62640"/>
    <w:rsid w:val="00D63C1D"/>
    <w:rsid w:val="00D63E5F"/>
    <w:rsid w:val="00D64BC1"/>
    <w:rsid w:val="00D64E32"/>
    <w:rsid w:val="00D65174"/>
    <w:rsid w:val="00D65311"/>
    <w:rsid w:val="00D66F5E"/>
    <w:rsid w:val="00D67A47"/>
    <w:rsid w:val="00D70191"/>
    <w:rsid w:val="00D71363"/>
    <w:rsid w:val="00D72122"/>
    <w:rsid w:val="00D74355"/>
    <w:rsid w:val="00D756E6"/>
    <w:rsid w:val="00D75F35"/>
    <w:rsid w:val="00D75FE5"/>
    <w:rsid w:val="00D76E69"/>
    <w:rsid w:val="00D771A0"/>
    <w:rsid w:val="00D811C2"/>
    <w:rsid w:val="00D83999"/>
    <w:rsid w:val="00D84443"/>
    <w:rsid w:val="00D84774"/>
    <w:rsid w:val="00D851FD"/>
    <w:rsid w:val="00D86597"/>
    <w:rsid w:val="00D872FA"/>
    <w:rsid w:val="00D90A84"/>
    <w:rsid w:val="00D9161D"/>
    <w:rsid w:val="00D91901"/>
    <w:rsid w:val="00D92977"/>
    <w:rsid w:val="00D93638"/>
    <w:rsid w:val="00D956D4"/>
    <w:rsid w:val="00D96791"/>
    <w:rsid w:val="00D96DB1"/>
    <w:rsid w:val="00DA041B"/>
    <w:rsid w:val="00DA1207"/>
    <w:rsid w:val="00DA2E06"/>
    <w:rsid w:val="00DA53E7"/>
    <w:rsid w:val="00DA5589"/>
    <w:rsid w:val="00DA560A"/>
    <w:rsid w:val="00DA5D7C"/>
    <w:rsid w:val="00DA7E34"/>
    <w:rsid w:val="00DA7EAD"/>
    <w:rsid w:val="00DB0DEB"/>
    <w:rsid w:val="00DB1BBE"/>
    <w:rsid w:val="00DB1CB9"/>
    <w:rsid w:val="00DB2D25"/>
    <w:rsid w:val="00DB3BA3"/>
    <w:rsid w:val="00DB5901"/>
    <w:rsid w:val="00DC0276"/>
    <w:rsid w:val="00DC1A82"/>
    <w:rsid w:val="00DC2508"/>
    <w:rsid w:val="00DC3B88"/>
    <w:rsid w:val="00DC4E3A"/>
    <w:rsid w:val="00DC55BB"/>
    <w:rsid w:val="00DC6F46"/>
    <w:rsid w:val="00DC7B26"/>
    <w:rsid w:val="00DD090C"/>
    <w:rsid w:val="00DD2686"/>
    <w:rsid w:val="00DD3208"/>
    <w:rsid w:val="00DD3463"/>
    <w:rsid w:val="00DD393A"/>
    <w:rsid w:val="00DD7543"/>
    <w:rsid w:val="00DD76D1"/>
    <w:rsid w:val="00DE0D15"/>
    <w:rsid w:val="00DE0E7E"/>
    <w:rsid w:val="00DE36F1"/>
    <w:rsid w:val="00DE457A"/>
    <w:rsid w:val="00DE54E5"/>
    <w:rsid w:val="00DF01C7"/>
    <w:rsid w:val="00DF4809"/>
    <w:rsid w:val="00DF4E3D"/>
    <w:rsid w:val="00DF580D"/>
    <w:rsid w:val="00DF6900"/>
    <w:rsid w:val="00E0009D"/>
    <w:rsid w:val="00E00F34"/>
    <w:rsid w:val="00E069D0"/>
    <w:rsid w:val="00E11977"/>
    <w:rsid w:val="00E11DF5"/>
    <w:rsid w:val="00E12094"/>
    <w:rsid w:val="00E13481"/>
    <w:rsid w:val="00E1359D"/>
    <w:rsid w:val="00E140FF"/>
    <w:rsid w:val="00E14EB3"/>
    <w:rsid w:val="00E15076"/>
    <w:rsid w:val="00E150CA"/>
    <w:rsid w:val="00E15512"/>
    <w:rsid w:val="00E16245"/>
    <w:rsid w:val="00E21E35"/>
    <w:rsid w:val="00E228BE"/>
    <w:rsid w:val="00E27203"/>
    <w:rsid w:val="00E27A9D"/>
    <w:rsid w:val="00E27FB9"/>
    <w:rsid w:val="00E30817"/>
    <w:rsid w:val="00E30A0D"/>
    <w:rsid w:val="00E33363"/>
    <w:rsid w:val="00E33A28"/>
    <w:rsid w:val="00E34114"/>
    <w:rsid w:val="00E34CF6"/>
    <w:rsid w:val="00E34FA0"/>
    <w:rsid w:val="00E35A2E"/>
    <w:rsid w:val="00E35D49"/>
    <w:rsid w:val="00E40C7C"/>
    <w:rsid w:val="00E411EB"/>
    <w:rsid w:val="00E415E1"/>
    <w:rsid w:val="00E41A42"/>
    <w:rsid w:val="00E43FE1"/>
    <w:rsid w:val="00E45730"/>
    <w:rsid w:val="00E45F3B"/>
    <w:rsid w:val="00E46437"/>
    <w:rsid w:val="00E4651D"/>
    <w:rsid w:val="00E476D7"/>
    <w:rsid w:val="00E51A17"/>
    <w:rsid w:val="00E51FB1"/>
    <w:rsid w:val="00E520E0"/>
    <w:rsid w:val="00E5244F"/>
    <w:rsid w:val="00E532C6"/>
    <w:rsid w:val="00E533CE"/>
    <w:rsid w:val="00E53514"/>
    <w:rsid w:val="00E54C50"/>
    <w:rsid w:val="00E559BA"/>
    <w:rsid w:val="00E55F5E"/>
    <w:rsid w:val="00E56908"/>
    <w:rsid w:val="00E5713D"/>
    <w:rsid w:val="00E57416"/>
    <w:rsid w:val="00E60836"/>
    <w:rsid w:val="00E62E93"/>
    <w:rsid w:val="00E63E33"/>
    <w:rsid w:val="00E65958"/>
    <w:rsid w:val="00E67BA8"/>
    <w:rsid w:val="00E7051E"/>
    <w:rsid w:val="00E7356F"/>
    <w:rsid w:val="00E771DD"/>
    <w:rsid w:val="00E81F0D"/>
    <w:rsid w:val="00E843D1"/>
    <w:rsid w:val="00E848A3"/>
    <w:rsid w:val="00E86109"/>
    <w:rsid w:val="00E863AC"/>
    <w:rsid w:val="00E90E3E"/>
    <w:rsid w:val="00E91707"/>
    <w:rsid w:val="00E92453"/>
    <w:rsid w:val="00E93026"/>
    <w:rsid w:val="00E944C7"/>
    <w:rsid w:val="00E94EBE"/>
    <w:rsid w:val="00E954AD"/>
    <w:rsid w:val="00E95576"/>
    <w:rsid w:val="00E95D7F"/>
    <w:rsid w:val="00E9621A"/>
    <w:rsid w:val="00E969F2"/>
    <w:rsid w:val="00E96B92"/>
    <w:rsid w:val="00E97BE6"/>
    <w:rsid w:val="00E97EB7"/>
    <w:rsid w:val="00E97ED0"/>
    <w:rsid w:val="00EA1581"/>
    <w:rsid w:val="00EA2681"/>
    <w:rsid w:val="00EA27B0"/>
    <w:rsid w:val="00EA2D49"/>
    <w:rsid w:val="00EA3EE8"/>
    <w:rsid w:val="00EA4565"/>
    <w:rsid w:val="00EA5A44"/>
    <w:rsid w:val="00EA5A98"/>
    <w:rsid w:val="00EA7944"/>
    <w:rsid w:val="00EB122C"/>
    <w:rsid w:val="00EB1D0A"/>
    <w:rsid w:val="00EB1F70"/>
    <w:rsid w:val="00EB3713"/>
    <w:rsid w:val="00EB506A"/>
    <w:rsid w:val="00EB5D0B"/>
    <w:rsid w:val="00EB6015"/>
    <w:rsid w:val="00EB7A4C"/>
    <w:rsid w:val="00EC0888"/>
    <w:rsid w:val="00EC1E50"/>
    <w:rsid w:val="00EC1F30"/>
    <w:rsid w:val="00EC4222"/>
    <w:rsid w:val="00EC5224"/>
    <w:rsid w:val="00EC6862"/>
    <w:rsid w:val="00ED01B8"/>
    <w:rsid w:val="00ED119D"/>
    <w:rsid w:val="00ED17D3"/>
    <w:rsid w:val="00ED23CB"/>
    <w:rsid w:val="00ED28F9"/>
    <w:rsid w:val="00ED3C9F"/>
    <w:rsid w:val="00ED52F7"/>
    <w:rsid w:val="00ED5DCE"/>
    <w:rsid w:val="00ED74B7"/>
    <w:rsid w:val="00EE054A"/>
    <w:rsid w:val="00EE0D24"/>
    <w:rsid w:val="00EE7945"/>
    <w:rsid w:val="00EF234F"/>
    <w:rsid w:val="00EF335A"/>
    <w:rsid w:val="00EF341F"/>
    <w:rsid w:val="00EF588D"/>
    <w:rsid w:val="00EF58A3"/>
    <w:rsid w:val="00EF5DD2"/>
    <w:rsid w:val="00EF640D"/>
    <w:rsid w:val="00F10C76"/>
    <w:rsid w:val="00F110FF"/>
    <w:rsid w:val="00F123A2"/>
    <w:rsid w:val="00F1392B"/>
    <w:rsid w:val="00F16731"/>
    <w:rsid w:val="00F16F79"/>
    <w:rsid w:val="00F17503"/>
    <w:rsid w:val="00F17A56"/>
    <w:rsid w:val="00F20945"/>
    <w:rsid w:val="00F216DC"/>
    <w:rsid w:val="00F21AA9"/>
    <w:rsid w:val="00F240AD"/>
    <w:rsid w:val="00F2654D"/>
    <w:rsid w:val="00F3048B"/>
    <w:rsid w:val="00F30B0A"/>
    <w:rsid w:val="00F3265D"/>
    <w:rsid w:val="00F34E76"/>
    <w:rsid w:val="00F356B8"/>
    <w:rsid w:val="00F36570"/>
    <w:rsid w:val="00F3765C"/>
    <w:rsid w:val="00F37840"/>
    <w:rsid w:val="00F40EF9"/>
    <w:rsid w:val="00F445ED"/>
    <w:rsid w:val="00F463A5"/>
    <w:rsid w:val="00F466FD"/>
    <w:rsid w:val="00F46B24"/>
    <w:rsid w:val="00F47417"/>
    <w:rsid w:val="00F476AC"/>
    <w:rsid w:val="00F508BE"/>
    <w:rsid w:val="00F513B9"/>
    <w:rsid w:val="00F52712"/>
    <w:rsid w:val="00F5285A"/>
    <w:rsid w:val="00F53374"/>
    <w:rsid w:val="00F53590"/>
    <w:rsid w:val="00F5419B"/>
    <w:rsid w:val="00F54E15"/>
    <w:rsid w:val="00F552DA"/>
    <w:rsid w:val="00F6032D"/>
    <w:rsid w:val="00F60910"/>
    <w:rsid w:val="00F673F8"/>
    <w:rsid w:val="00F71B49"/>
    <w:rsid w:val="00F72BB4"/>
    <w:rsid w:val="00F7406B"/>
    <w:rsid w:val="00F744C3"/>
    <w:rsid w:val="00F7631A"/>
    <w:rsid w:val="00F77054"/>
    <w:rsid w:val="00F776EB"/>
    <w:rsid w:val="00F77751"/>
    <w:rsid w:val="00F80332"/>
    <w:rsid w:val="00F80A35"/>
    <w:rsid w:val="00F80B76"/>
    <w:rsid w:val="00F82C3D"/>
    <w:rsid w:val="00F8690E"/>
    <w:rsid w:val="00F87F2B"/>
    <w:rsid w:val="00F92465"/>
    <w:rsid w:val="00F935E1"/>
    <w:rsid w:val="00F9370D"/>
    <w:rsid w:val="00F94C4E"/>
    <w:rsid w:val="00F95796"/>
    <w:rsid w:val="00F96550"/>
    <w:rsid w:val="00F97153"/>
    <w:rsid w:val="00F97650"/>
    <w:rsid w:val="00FA04BD"/>
    <w:rsid w:val="00FA05EC"/>
    <w:rsid w:val="00FA1064"/>
    <w:rsid w:val="00FA1BC4"/>
    <w:rsid w:val="00FB146E"/>
    <w:rsid w:val="00FB2DE9"/>
    <w:rsid w:val="00FB5BF0"/>
    <w:rsid w:val="00FB6091"/>
    <w:rsid w:val="00FB669E"/>
    <w:rsid w:val="00FC01A8"/>
    <w:rsid w:val="00FC0293"/>
    <w:rsid w:val="00FC03BD"/>
    <w:rsid w:val="00FC0CC0"/>
    <w:rsid w:val="00FC0CC3"/>
    <w:rsid w:val="00FC15B2"/>
    <w:rsid w:val="00FC18C4"/>
    <w:rsid w:val="00FC1CA5"/>
    <w:rsid w:val="00FC5306"/>
    <w:rsid w:val="00FC61F4"/>
    <w:rsid w:val="00FC6269"/>
    <w:rsid w:val="00FD1685"/>
    <w:rsid w:val="00FD3FA7"/>
    <w:rsid w:val="00FD4AE7"/>
    <w:rsid w:val="00FD588A"/>
    <w:rsid w:val="00FD59C2"/>
    <w:rsid w:val="00FD6A8F"/>
    <w:rsid w:val="00FD6CF5"/>
    <w:rsid w:val="00FD6E88"/>
    <w:rsid w:val="00FD7359"/>
    <w:rsid w:val="00FE0C3F"/>
    <w:rsid w:val="00FE1F33"/>
    <w:rsid w:val="00FE2DAF"/>
    <w:rsid w:val="00FE3D0B"/>
    <w:rsid w:val="00FE5A73"/>
    <w:rsid w:val="00FE6461"/>
    <w:rsid w:val="00FE6849"/>
    <w:rsid w:val="00FE6978"/>
    <w:rsid w:val="00FE7F4C"/>
    <w:rsid w:val="00FF0E31"/>
    <w:rsid w:val="00FF1170"/>
    <w:rsid w:val="00FF19D1"/>
    <w:rsid w:val="00FF1D67"/>
    <w:rsid w:val="00FF4C17"/>
    <w:rsid w:val="00FF7774"/>
    <w:rsid w:val="011C8795"/>
    <w:rsid w:val="012D06DD"/>
    <w:rsid w:val="01B83DE2"/>
    <w:rsid w:val="01E079DA"/>
    <w:rsid w:val="021B7B2A"/>
    <w:rsid w:val="02294B9B"/>
    <w:rsid w:val="02ECE122"/>
    <w:rsid w:val="03012A74"/>
    <w:rsid w:val="04ED33D5"/>
    <w:rsid w:val="057E23D2"/>
    <w:rsid w:val="057EC207"/>
    <w:rsid w:val="05869479"/>
    <w:rsid w:val="05A2E020"/>
    <w:rsid w:val="05E9108C"/>
    <w:rsid w:val="06007800"/>
    <w:rsid w:val="06508BB0"/>
    <w:rsid w:val="06682334"/>
    <w:rsid w:val="06DACD20"/>
    <w:rsid w:val="0802905C"/>
    <w:rsid w:val="0827DF35"/>
    <w:rsid w:val="083E39B3"/>
    <w:rsid w:val="08668B00"/>
    <w:rsid w:val="087EF494"/>
    <w:rsid w:val="0884701F"/>
    <w:rsid w:val="08BB24F8"/>
    <w:rsid w:val="09061AF0"/>
    <w:rsid w:val="09AC0D3D"/>
    <w:rsid w:val="0A2ED91A"/>
    <w:rsid w:val="0A4E935E"/>
    <w:rsid w:val="0B076050"/>
    <w:rsid w:val="0B1C57DB"/>
    <w:rsid w:val="0BF48B3C"/>
    <w:rsid w:val="0C331534"/>
    <w:rsid w:val="0C9092DB"/>
    <w:rsid w:val="0CC85917"/>
    <w:rsid w:val="0D3A4EAE"/>
    <w:rsid w:val="0D453EF4"/>
    <w:rsid w:val="0E9A7592"/>
    <w:rsid w:val="0EA2FE22"/>
    <w:rsid w:val="0F887086"/>
    <w:rsid w:val="1051DF53"/>
    <w:rsid w:val="10943AFC"/>
    <w:rsid w:val="11CD3BEC"/>
    <w:rsid w:val="12074B3A"/>
    <w:rsid w:val="121D3CEF"/>
    <w:rsid w:val="1236ED9A"/>
    <w:rsid w:val="1252E234"/>
    <w:rsid w:val="12630F79"/>
    <w:rsid w:val="1320555E"/>
    <w:rsid w:val="137F913A"/>
    <w:rsid w:val="13A92E82"/>
    <w:rsid w:val="13C2106F"/>
    <w:rsid w:val="1453F141"/>
    <w:rsid w:val="15B558C2"/>
    <w:rsid w:val="15B7F528"/>
    <w:rsid w:val="15DB919B"/>
    <w:rsid w:val="16247507"/>
    <w:rsid w:val="1668548D"/>
    <w:rsid w:val="16CFFCCF"/>
    <w:rsid w:val="1730E2C5"/>
    <w:rsid w:val="173A233F"/>
    <w:rsid w:val="1786B33E"/>
    <w:rsid w:val="188226E9"/>
    <w:rsid w:val="189926BE"/>
    <w:rsid w:val="18C59E4A"/>
    <w:rsid w:val="18CF728C"/>
    <w:rsid w:val="1957D04E"/>
    <w:rsid w:val="198B128A"/>
    <w:rsid w:val="19BAF135"/>
    <w:rsid w:val="1B2F77AD"/>
    <w:rsid w:val="1B831715"/>
    <w:rsid w:val="1BAA6412"/>
    <w:rsid w:val="1C00D50A"/>
    <w:rsid w:val="1CC3BC64"/>
    <w:rsid w:val="1DCC51A7"/>
    <w:rsid w:val="1DE62DA2"/>
    <w:rsid w:val="1DF48C86"/>
    <w:rsid w:val="1E1B0573"/>
    <w:rsid w:val="1E34D877"/>
    <w:rsid w:val="1E639DAD"/>
    <w:rsid w:val="1EAA2B2A"/>
    <w:rsid w:val="1EC24263"/>
    <w:rsid w:val="1F63852A"/>
    <w:rsid w:val="1FC56B96"/>
    <w:rsid w:val="1FE104A7"/>
    <w:rsid w:val="2084559F"/>
    <w:rsid w:val="21BED1EA"/>
    <w:rsid w:val="21FAEE52"/>
    <w:rsid w:val="223222B8"/>
    <w:rsid w:val="2278EB9C"/>
    <w:rsid w:val="233CB028"/>
    <w:rsid w:val="2363EC2E"/>
    <w:rsid w:val="2393F4EA"/>
    <w:rsid w:val="23DF2EEB"/>
    <w:rsid w:val="24053352"/>
    <w:rsid w:val="241E254C"/>
    <w:rsid w:val="24201778"/>
    <w:rsid w:val="2454F94A"/>
    <w:rsid w:val="24A87AA6"/>
    <w:rsid w:val="25DCBFB3"/>
    <w:rsid w:val="25E2EEAF"/>
    <w:rsid w:val="26160ED6"/>
    <w:rsid w:val="2655C115"/>
    <w:rsid w:val="27605928"/>
    <w:rsid w:val="27B1DF37"/>
    <w:rsid w:val="28160BF6"/>
    <w:rsid w:val="28164CE2"/>
    <w:rsid w:val="29508734"/>
    <w:rsid w:val="2A6F6197"/>
    <w:rsid w:val="2A8DBA2D"/>
    <w:rsid w:val="2AF03697"/>
    <w:rsid w:val="2BA3B7C6"/>
    <w:rsid w:val="2BD703F7"/>
    <w:rsid w:val="2C51B3F1"/>
    <w:rsid w:val="2C5CCB0B"/>
    <w:rsid w:val="2C6D4C58"/>
    <w:rsid w:val="2C87D85F"/>
    <w:rsid w:val="2C8EABA6"/>
    <w:rsid w:val="2E5885B3"/>
    <w:rsid w:val="2EB67234"/>
    <w:rsid w:val="2F0CE200"/>
    <w:rsid w:val="3124F985"/>
    <w:rsid w:val="3141C0CA"/>
    <w:rsid w:val="31FEAB55"/>
    <w:rsid w:val="332BE075"/>
    <w:rsid w:val="3399086F"/>
    <w:rsid w:val="347C4B3B"/>
    <w:rsid w:val="34B354A2"/>
    <w:rsid w:val="34F3CFF8"/>
    <w:rsid w:val="35899B19"/>
    <w:rsid w:val="35A4F83B"/>
    <w:rsid w:val="35D4B6BF"/>
    <w:rsid w:val="35F190E7"/>
    <w:rsid w:val="360C5369"/>
    <w:rsid w:val="3618F1F9"/>
    <w:rsid w:val="362091C7"/>
    <w:rsid w:val="3647327B"/>
    <w:rsid w:val="36479D75"/>
    <w:rsid w:val="36620F32"/>
    <w:rsid w:val="36CFA882"/>
    <w:rsid w:val="36F07B95"/>
    <w:rsid w:val="371132B5"/>
    <w:rsid w:val="380817AD"/>
    <w:rsid w:val="389087C0"/>
    <w:rsid w:val="38A8A362"/>
    <w:rsid w:val="38E243FB"/>
    <w:rsid w:val="3B02A19D"/>
    <w:rsid w:val="3B653BE5"/>
    <w:rsid w:val="3BB71C06"/>
    <w:rsid w:val="3BBBAF42"/>
    <w:rsid w:val="3BEB46C6"/>
    <w:rsid w:val="3BED0DC2"/>
    <w:rsid w:val="3C3033B4"/>
    <w:rsid w:val="3C3A9B80"/>
    <w:rsid w:val="3CDC2F90"/>
    <w:rsid w:val="3D365766"/>
    <w:rsid w:val="3D9C75E2"/>
    <w:rsid w:val="3DB9AB62"/>
    <w:rsid w:val="3E071B75"/>
    <w:rsid w:val="3E14AEC4"/>
    <w:rsid w:val="3E33B2DB"/>
    <w:rsid w:val="3F3D8C8A"/>
    <w:rsid w:val="3F620D86"/>
    <w:rsid w:val="3FC9BA3C"/>
    <w:rsid w:val="3FD9EA2E"/>
    <w:rsid w:val="400496DE"/>
    <w:rsid w:val="4080D77C"/>
    <w:rsid w:val="40E37AC9"/>
    <w:rsid w:val="4203529C"/>
    <w:rsid w:val="42B67754"/>
    <w:rsid w:val="42DA2B1B"/>
    <w:rsid w:val="430F8EDC"/>
    <w:rsid w:val="448CF7C1"/>
    <w:rsid w:val="44973462"/>
    <w:rsid w:val="44A080DC"/>
    <w:rsid w:val="44A09C4A"/>
    <w:rsid w:val="44C28209"/>
    <w:rsid w:val="450BC947"/>
    <w:rsid w:val="45477538"/>
    <w:rsid w:val="46AA5A82"/>
    <w:rsid w:val="46E20811"/>
    <w:rsid w:val="46E3144D"/>
    <w:rsid w:val="46FD3FFE"/>
    <w:rsid w:val="47119BA3"/>
    <w:rsid w:val="4787EA70"/>
    <w:rsid w:val="47996726"/>
    <w:rsid w:val="47A00446"/>
    <w:rsid w:val="47D1CFB3"/>
    <w:rsid w:val="47ECFC11"/>
    <w:rsid w:val="4837B293"/>
    <w:rsid w:val="48463106"/>
    <w:rsid w:val="4892DC87"/>
    <w:rsid w:val="490402D2"/>
    <w:rsid w:val="49FD4A37"/>
    <w:rsid w:val="4A17B88E"/>
    <w:rsid w:val="4ACF2E0F"/>
    <w:rsid w:val="4B3D6174"/>
    <w:rsid w:val="4B51956F"/>
    <w:rsid w:val="4BE87CAF"/>
    <w:rsid w:val="4BFEEA0F"/>
    <w:rsid w:val="4CF55416"/>
    <w:rsid w:val="4D4A11BB"/>
    <w:rsid w:val="4E08F9CA"/>
    <w:rsid w:val="4EBF0514"/>
    <w:rsid w:val="4F364B06"/>
    <w:rsid w:val="4F962181"/>
    <w:rsid w:val="50036542"/>
    <w:rsid w:val="52124F6A"/>
    <w:rsid w:val="52914B37"/>
    <w:rsid w:val="52F141A5"/>
    <w:rsid w:val="5300CC3C"/>
    <w:rsid w:val="531A55B6"/>
    <w:rsid w:val="543DBFED"/>
    <w:rsid w:val="54409333"/>
    <w:rsid w:val="54A2E3DF"/>
    <w:rsid w:val="5502735F"/>
    <w:rsid w:val="552E9693"/>
    <w:rsid w:val="553715B0"/>
    <w:rsid w:val="558D83C4"/>
    <w:rsid w:val="56388FDC"/>
    <w:rsid w:val="5657055A"/>
    <w:rsid w:val="56A935BF"/>
    <w:rsid w:val="570E06DC"/>
    <w:rsid w:val="5737282F"/>
    <w:rsid w:val="57557888"/>
    <w:rsid w:val="577560AF"/>
    <w:rsid w:val="57B56202"/>
    <w:rsid w:val="58018A5B"/>
    <w:rsid w:val="58302921"/>
    <w:rsid w:val="588FECC4"/>
    <w:rsid w:val="592F9EBB"/>
    <w:rsid w:val="592FF8D7"/>
    <w:rsid w:val="5993FDC2"/>
    <w:rsid w:val="5B1028AF"/>
    <w:rsid w:val="5B2CDADF"/>
    <w:rsid w:val="5B67D25E"/>
    <w:rsid w:val="5B82CF7C"/>
    <w:rsid w:val="5C06DA3A"/>
    <w:rsid w:val="5C3BFA45"/>
    <w:rsid w:val="5C4EC529"/>
    <w:rsid w:val="5C83938B"/>
    <w:rsid w:val="5CA59778"/>
    <w:rsid w:val="5D365725"/>
    <w:rsid w:val="5D4195F7"/>
    <w:rsid w:val="5DD64DE6"/>
    <w:rsid w:val="5E55E086"/>
    <w:rsid w:val="5EC96522"/>
    <w:rsid w:val="5EE5E46B"/>
    <w:rsid w:val="5F34C845"/>
    <w:rsid w:val="5F3E29E3"/>
    <w:rsid w:val="5F4B33A4"/>
    <w:rsid w:val="5FA3F1A2"/>
    <w:rsid w:val="602CF5ED"/>
    <w:rsid w:val="60445ECA"/>
    <w:rsid w:val="605E0012"/>
    <w:rsid w:val="605F45B3"/>
    <w:rsid w:val="60898C93"/>
    <w:rsid w:val="609F209C"/>
    <w:rsid w:val="60F36D52"/>
    <w:rsid w:val="61389EBC"/>
    <w:rsid w:val="6155C6B3"/>
    <w:rsid w:val="620DBEFC"/>
    <w:rsid w:val="6305362B"/>
    <w:rsid w:val="637AB8A4"/>
    <w:rsid w:val="63F8D637"/>
    <w:rsid w:val="6469ED12"/>
    <w:rsid w:val="646F508D"/>
    <w:rsid w:val="6488DE83"/>
    <w:rsid w:val="65568631"/>
    <w:rsid w:val="658350E0"/>
    <w:rsid w:val="65D37167"/>
    <w:rsid w:val="6633CFFF"/>
    <w:rsid w:val="66423C6E"/>
    <w:rsid w:val="672FD3CC"/>
    <w:rsid w:val="67931D1C"/>
    <w:rsid w:val="683D0420"/>
    <w:rsid w:val="68956DFE"/>
    <w:rsid w:val="689D77BB"/>
    <w:rsid w:val="69064467"/>
    <w:rsid w:val="691D0C04"/>
    <w:rsid w:val="69CFD3CE"/>
    <w:rsid w:val="6A0B14D0"/>
    <w:rsid w:val="6A58CBE4"/>
    <w:rsid w:val="6ACB12C1"/>
    <w:rsid w:val="6B09EFD7"/>
    <w:rsid w:val="6C152570"/>
    <w:rsid w:val="6C19F612"/>
    <w:rsid w:val="6C58E854"/>
    <w:rsid w:val="6C860B2D"/>
    <w:rsid w:val="6CAF71C5"/>
    <w:rsid w:val="6CB0D834"/>
    <w:rsid w:val="6D08439E"/>
    <w:rsid w:val="6D321EC5"/>
    <w:rsid w:val="6D76A0A4"/>
    <w:rsid w:val="6D903E8E"/>
    <w:rsid w:val="6DAA199D"/>
    <w:rsid w:val="6DB267E6"/>
    <w:rsid w:val="6DE753ED"/>
    <w:rsid w:val="6ECB26E7"/>
    <w:rsid w:val="6F77FD80"/>
    <w:rsid w:val="70C7DF50"/>
    <w:rsid w:val="7125F2F3"/>
    <w:rsid w:val="71267DF3"/>
    <w:rsid w:val="715B0FD1"/>
    <w:rsid w:val="7184C474"/>
    <w:rsid w:val="71D29BD7"/>
    <w:rsid w:val="71FDF0F2"/>
    <w:rsid w:val="72C724A2"/>
    <w:rsid w:val="746C9BC9"/>
    <w:rsid w:val="7477F4B5"/>
    <w:rsid w:val="753832C4"/>
    <w:rsid w:val="779E8363"/>
    <w:rsid w:val="77FFC24E"/>
    <w:rsid w:val="78113DA0"/>
    <w:rsid w:val="782AC350"/>
    <w:rsid w:val="78AD4291"/>
    <w:rsid w:val="7906C0B5"/>
    <w:rsid w:val="793E8109"/>
    <w:rsid w:val="79B78751"/>
    <w:rsid w:val="7A269293"/>
    <w:rsid w:val="7A36AB34"/>
    <w:rsid w:val="7A3D3382"/>
    <w:rsid w:val="7A70E23D"/>
    <w:rsid w:val="7AE7A6B9"/>
    <w:rsid w:val="7BE67E38"/>
    <w:rsid w:val="7BF1AD3B"/>
    <w:rsid w:val="7C613652"/>
    <w:rsid w:val="7D048BF6"/>
    <w:rsid w:val="7E0D2792"/>
    <w:rsid w:val="7E3A70A9"/>
    <w:rsid w:val="7E4DDC2B"/>
    <w:rsid w:val="7EC08FD8"/>
    <w:rsid w:val="7F3638F5"/>
    <w:rsid w:val="7F95E72D"/>
    <w:rsid w:val="7FA59977"/>
    <w:rsid w:val="7FB1B0DA"/>
    <w:rsid w:val="7FD4F9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822"/>
  <w15:chartTrackingRefBased/>
  <w15:docId w15:val="{E47D144C-BF9F-4B32-8284-DC14C7D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8B8"/>
    <w:pPr>
      <w:outlineLvl w:val="0"/>
    </w:pPr>
    <w:rPr>
      <w:b/>
      <w:bCs/>
      <w:sz w:val="28"/>
      <w:szCs w:val="28"/>
    </w:rPr>
  </w:style>
  <w:style w:type="paragraph" w:styleId="Heading2">
    <w:name w:val="heading 2"/>
    <w:basedOn w:val="Subtitle"/>
    <w:next w:val="Normal"/>
    <w:link w:val="Heading2Char"/>
    <w:uiPriority w:val="9"/>
    <w:unhideWhenUsed/>
    <w:qFormat/>
    <w:rsid w:val="00C83657"/>
    <w:pPr>
      <w:keepNext/>
      <w:numPr>
        <w:ilvl w:val="0"/>
        <w:numId w:val="2"/>
      </w:numPr>
      <w:ind w:left="357" w:hanging="357"/>
      <w:outlineLvl w:val="1"/>
    </w:pPr>
    <w:rPr>
      <w:b/>
      <w:bCs/>
      <w:sz w:val="24"/>
      <w:szCs w:val="24"/>
    </w:rPr>
  </w:style>
  <w:style w:type="paragraph" w:styleId="Heading4">
    <w:name w:val="heading 4"/>
    <w:basedOn w:val="Normal"/>
    <w:next w:val="Normal"/>
    <w:link w:val="Heading4Char"/>
    <w:uiPriority w:val="9"/>
    <w:semiHidden/>
    <w:unhideWhenUsed/>
    <w:qFormat/>
    <w:rsid w:val="004855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8B8"/>
    <w:rPr>
      <w:b/>
      <w:bCs/>
      <w:sz w:val="28"/>
      <w:szCs w:val="28"/>
    </w:rPr>
  </w:style>
  <w:style w:type="paragraph" w:styleId="Subtitle">
    <w:name w:val="Subtitle"/>
    <w:basedOn w:val="Normal"/>
    <w:next w:val="Normal"/>
    <w:link w:val="SubtitleChar"/>
    <w:uiPriority w:val="11"/>
    <w:qFormat/>
    <w:rsid w:val="00D040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40D7"/>
    <w:rPr>
      <w:rFonts w:eastAsiaTheme="minorEastAsia"/>
      <w:color w:val="5A5A5A" w:themeColor="text1" w:themeTint="A5"/>
      <w:spacing w:val="15"/>
    </w:rPr>
  </w:style>
  <w:style w:type="character" w:customStyle="1" w:styleId="DotpointChar">
    <w:name w:val="Dot point Char"/>
    <w:basedOn w:val="DefaultParagraphFont"/>
    <w:link w:val="Dotpoint"/>
    <w:locked/>
    <w:rsid w:val="00592192"/>
    <w:rPr>
      <w:sz w:val="24"/>
      <w:szCs w:val="24"/>
    </w:rPr>
  </w:style>
  <w:style w:type="paragraph" w:customStyle="1" w:styleId="Dotpoint">
    <w:name w:val="Dot point"/>
    <w:basedOn w:val="ListParagraph"/>
    <w:link w:val="DotpointChar"/>
    <w:qFormat/>
    <w:rsid w:val="00592192"/>
    <w:pPr>
      <w:numPr>
        <w:numId w:val="1"/>
      </w:numPr>
      <w:spacing w:before="60" w:after="60" w:line="240" w:lineRule="auto"/>
      <w:contextualSpacing w:val="0"/>
    </w:pPr>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192"/>
    <w:pPr>
      <w:ind w:left="720"/>
      <w:contextualSpacing/>
    </w:pPr>
  </w:style>
  <w:style w:type="character" w:customStyle="1" w:styleId="normaltextrun">
    <w:name w:val="normaltextrun"/>
    <w:basedOn w:val="DefaultParagraphFont"/>
    <w:rsid w:val="005C12C6"/>
  </w:style>
  <w:style w:type="character" w:customStyle="1" w:styleId="eop">
    <w:name w:val="eop"/>
    <w:basedOn w:val="DefaultParagraphFont"/>
    <w:rsid w:val="005C12C6"/>
  </w:style>
  <w:style w:type="paragraph" w:customStyle="1" w:styleId="paragraph">
    <w:name w:val="paragraph"/>
    <w:basedOn w:val="Normal"/>
    <w:rsid w:val="00FB60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gebreaktextspan">
    <w:name w:val="pagebreaktextspan"/>
    <w:basedOn w:val="DefaultParagraphFont"/>
    <w:rsid w:val="00FB6091"/>
  </w:style>
  <w:style w:type="character" w:customStyle="1" w:styleId="Heading4Char">
    <w:name w:val="Heading 4 Char"/>
    <w:basedOn w:val="DefaultParagraphFont"/>
    <w:link w:val="Heading4"/>
    <w:uiPriority w:val="9"/>
    <w:semiHidden/>
    <w:rsid w:val="00485528"/>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85528"/>
  </w:style>
  <w:style w:type="character" w:styleId="CommentReference">
    <w:name w:val="annotation reference"/>
    <w:basedOn w:val="DefaultParagraphFont"/>
    <w:uiPriority w:val="99"/>
    <w:semiHidden/>
    <w:unhideWhenUsed/>
    <w:rsid w:val="00FE2DAF"/>
    <w:rPr>
      <w:sz w:val="16"/>
      <w:szCs w:val="16"/>
    </w:rPr>
  </w:style>
  <w:style w:type="paragraph" w:styleId="CommentText">
    <w:name w:val="annotation text"/>
    <w:basedOn w:val="Normal"/>
    <w:link w:val="CommentTextChar"/>
    <w:uiPriority w:val="99"/>
    <w:semiHidden/>
    <w:unhideWhenUsed/>
    <w:rsid w:val="00FE2DAF"/>
    <w:pPr>
      <w:spacing w:line="240" w:lineRule="auto"/>
    </w:pPr>
    <w:rPr>
      <w:sz w:val="20"/>
      <w:szCs w:val="20"/>
    </w:rPr>
  </w:style>
  <w:style w:type="character" w:customStyle="1" w:styleId="CommentTextChar">
    <w:name w:val="Comment Text Char"/>
    <w:basedOn w:val="DefaultParagraphFont"/>
    <w:link w:val="CommentText"/>
    <w:uiPriority w:val="99"/>
    <w:semiHidden/>
    <w:rsid w:val="00FE2DAF"/>
    <w:rPr>
      <w:sz w:val="20"/>
      <w:szCs w:val="20"/>
    </w:rPr>
  </w:style>
  <w:style w:type="paragraph" w:styleId="CommentSubject">
    <w:name w:val="annotation subject"/>
    <w:basedOn w:val="CommentText"/>
    <w:next w:val="CommentText"/>
    <w:link w:val="CommentSubjectChar"/>
    <w:uiPriority w:val="99"/>
    <w:semiHidden/>
    <w:unhideWhenUsed/>
    <w:rsid w:val="00FE2DAF"/>
    <w:rPr>
      <w:b/>
      <w:bCs/>
    </w:rPr>
  </w:style>
  <w:style w:type="character" w:customStyle="1" w:styleId="CommentSubjectChar">
    <w:name w:val="Comment Subject Char"/>
    <w:basedOn w:val="CommentTextChar"/>
    <w:link w:val="CommentSubject"/>
    <w:uiPriority w:val="99"/>
    <w:semiHidden/>
    <w:rsid w:val="00FE2DAF"/>
    <w:rPr>
      <w:b/>
      <w:bCs/>
      <w:sz w:val="20"/>
      <w:szCs w:val="20"/>
    </w:rPr>
  </w:style>
  <w:style w:type="character" w:customStyle="1" w:styleId="findhit">
    <w:name w:val="findhit"/>
    <w:basedOn w:val="DefaultParagraphFont"/>
    <w:rsid w:val="003050DA"/>
  </w:style>
  <w:style w:type="paragraph" w:styleId="Header">
    <w:name w:val="header"/>
    <w:basedOn w:val="Normal"/>
    <w:link w:val="HeaderChar"/>
    <w:uiPriority w:val="99"/>
    <w:unhideWhenUsed/>
    <w:rsid w:val="006F6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25D"/>
  </w:style>
  <w:style w:type="paragraph" w:styleId="Footer">
    <w:name w:val="footer"/>
    <w:basedOn w:val="Normal"/>
    <w:link w:val="FooterChar"/>
    <w:uiPriority w:val="99"/>
    <w:unhideWhenUsed/>
    <w:rsid w:val="006F6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25D"/>
  </w:style>
  <w:style w:type="table" w:styleId="TableGrid">
    <w:name w:val="Table Grid"/>
    <w:basedOn w:val="TableNormal"/>
    <w:uiPriority w:val="59"/>
    <w:rsid w:val="006F6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uiPriority w:val="21"/>
    <w:qFormat/>
    <w:rsid w:val="00F36570"/>
    <w:rPr>
      <w:b/>
      <w:bCs/>
      <w:i/>
      <w:iCs/>
    </w:rPr>
  </w:style>
  <w:style w:type="paragraph" w:customStyle="1" w:styleId="TableNormal0">
    <w:name w:val="Table: Normal"/>
    <w:basedOn w:val="Normal"/>
    <w:qFormat/>
    <w:rsid w:val="00F36570"/>
    <w:pPr>
      <w:spacing w:before="80" w:after="80" w:line="240" w:lineRule="auto"/>
    </w:pPr>
    <w:rPr>
      <w:rFonts w:eastAsiaTheme="majorEastAsia" w:cstheme="majorBidi"/>
      <w:color w:val="000000"/>
    </w:rPr>
  </w:style>
  <w:style w:type="paragraph" w:customStyle="1" w:styleId="TableHeading">
    <w:name w:val="Table Heading"/>
    <w:basedOn w:val="Normal"/>
    <w:qFormat/>
    <w:rsid w:val="00F36570"/>
    <w:pPr>
      <w:spacing w:before="160" w:after="120" w:line="276" w:lineRule="auto"/>
      <w:contextualSpacing/>
    </w:pPr>
    <w:rPr>
      <w:rFonts w:asciiTheme="majorHAnsi" w:eastAsiaTheme="majorEastAsia" w:hAnsiTheme="majorHAnsi" w:cstheme="majorBidi"/>
      <w:color w:val="000000"/>
      <w:sz w:val="24"/>
    </w:rPr>
  </w:style>
  <w:style w:type="table" w:customStyle="1" w:styleId="LightGreyHeaderRowBlackText">
    <w:name w:val="Light Grey Header Row Black Text"/>
    <w:basedOn w:val="TableNormal"/>
    <w:uiPriority w:val="99"/>
    <w:rsid w:val="00F36570"/>
    <w:pPr>
      <w:spacing w:after="0" w:line="240" w:lineRule="auto"/>
    </w:pPr>
    <w:rPr>
      <w:rFonts w:asciiTheme="majorHAnsi" w:eastAsiaTheme="majorEastAsia" w:hAnsiTheme="majorHAnsi" w:cstheme="majorBidi"/>
    </w:rPr>
    <w:tblPr>
      <w:tblBorders>
        <w:top w:val="single" w:sz="4" w:space="0" w:color="C8C8C8"/>
        <w:bottom w:val="single" w:sz="4" w:space="0" w:color="C8C8C8"/>
        <w:insideH w:val="single" w:sz="4" w:space="0" w:color="C8C8C8"/>
      </w:tblBorders>
    </w:tblPr>
    <w:tcPr>
      <w:vAlign w:val="center"/>
    </w:tcPr>
    <w:tblStylePr w:type="firstRow">
      <w:rPr>
        <w:rFonts w:asciiTheme="majorHAnsi" w:hAnsiTheme="majorHAnsi"/>
        <w:color w:val="171717" w:themeColor="background2" w:themeShade="1A"/>
      </w:rPr>
      <w:tblPr/>
      <w:tcPr>
        <w:tcBorders>
          <w:insideV w:val="single" w:sz="4" w:space="0" w:color="C8C8C8"/>
        </w:tcBorders>
        <w:shd w:val="clear" w:color="auto" w:fill="F2F2F2" w:themeFill="background1" w:themeFillShade="F2"/>
      </w:tcPr>
    </w:tblStylePr>
    <w:tblStylePr w:type="lastRow">
      <w:tblPr/>
      <w:tcPr>
        <w:shd w:val="clear" w:color="auto" w:fill="C8C8C8"/>
      </w:tcPr>
    </w:tblStylePr>
  </w:style>
  <w:style w:type="paragraph" w:customStyle="1" w:styleId="TableHeaderRowBlack">
    <w:name w:val="Table Header Row Black"/>
    <w:basedOn w:val="Normal"/>
    <w:qFormat/>
    <w:rsid w:val="00F36570"/>
    <w:pPr>
      <w:spacing w:before="80" w:after="80" w:line="240" w:lineRule="auto"/>
    </w:pPr>
    <w:rPr>
      <w:rFonts w:eastAsiaTheme="majorEastAsia" w:cstheme="majorBidi"/>
      <w:color w:val="171717" w:themeColor="background2" w:themeShade="1A"/>
    </w:rPr>
  </w:style>
  <w:style w:type="table" w:customStyle="1" w:styleId="LightGreyFirstColumnHeaderblacktext">
    <w:name w:val="Light Grey First Column Header black text"/>
    <w:basedOn w:val="TableNormal"/>
    <w:uiPriority w:val="99"/>
    <w:rsid w:val="00F36570"/>
    <w:pPr>
      <w:spacing w:after="0" w:line="240" w:lineRule="auto"/>
    </w:pPr>
    <w:rPr>
      <w:rFonts w:asciiTheme="majorHAnsi" w:eastAsiaTheme="majorEastAsia" w:hAnsiTheme="majorHAnsi" w:cstheme="majorBidi"/>
    </w:rPr>
    <w:tblPr>
      <w:tblBorders>
        <w:top w:val="single" w:sz="4" w:space="0" w:color="C8C8C8"/>
        <w:bottom w:val="single" w:sz="4" w:space="0" w:color="C8C8C8"/>
        <w:insideH w:val="single" w:sz="4" w:space="0" w:color="C8C8C8"/>
      </w:tblBorders>
    </w:tblPr>
    <w:tcPr>
      <w:shd w:val="clear" w:color="auto" w:fill="auto"/>
    </w:tcPr>
    <w:tblStylePr w:type="firstCol">
      <w:tblPr/>
      <w:tcPr>
        <w:shd w:val="clear" w:color="auto" w:fill="F2F2F2" w:themeFill="background1" w:themeFillShade="F2"/>
      </w:tcPr>
    </w:tblStylePr>
  </w:style>
  <w:style w:type="character" w:styleId="Hyperlink">
    <w:name w:val="Hyperlink"/>
    <w:basedOn w:val="DefaultParagraphFont"/>
    <w:uiPriority w:val="99"/>
    <w:unhideWhenUsed/>
    <w:rsid w:val="00C70A5B"/>
    <w:rPr>
      <w:color w:val="000000"/>
      <w:u w:val="single"/>
    </w:rPr>
  </w:style>
  <w:style w:type="character" w:styleId="UnresolvedMention">
    <w:name w:val="Unresolved Mention"/>
    <w:basedOn w:val="DefaultParagraphFont"/>
    <w:uiPriority w:val="99"/>
    <w:unhideWhenUsed/>
    <w:rsid w:val="00EC5224"/>
    <w:rPr>
      <w:color w:val="605E5C"/>
      <w:shd w:val="clear" w:color="auto" w:fill="E1DFDD"/>
    </w:rPr>
  </w:style>
  <w:style w:type="character" w:styleId="Mention">
    <w:name w:val="Mention"/>
    <w:basedOn w:val="DefaultParagraphFont"/>
    <w:uiPriority w:val="99"/>
    <w:unhideWhenUsed/>
    <w:rsid w:val="00FB669E"/>
    <w:rPr>
      <w:color w:val="2B579A"/>
      <w:shd w:val="clear" w:color="auto" w:fill="E1DFDD"/>
    </w:rPr>
  </w:style>
  <w:style w:type="character" w:styleId="FollowedHyperlink">
    <w:name w:val="FollowedHyperlink"/>
    <w:basedOn w:val="DefaultParagraphFont"/>
    <w:uiPriority w:val="99"/>
    <w:semiHidden/>
    <w:unhideWhenUsed/>
    <w:rsid w:val="00FB669E"/>
    <w:rPr>
      <w:color w:val="954F72" w:themeColor="followedHyperlink"/>
      <w:u w:val="single"/>
    </w:rPr>
  </w:style>
  <w:style w:type="character" w:customStyle="1" w:styleId="Heading2Char">
    <w:name w:val="Heading 2 Char"/>
    <w:basedOn w:val="DefaultParagraphFont"/>
    <w:link w:val="Heading2"/>
    <w:uiPriority w:val="9"/>
    <w:rsid w:val="00C83657"/>
    <w:rPr>
      <w:rFonts w:eastAsiaTheme="minorEastAsia"/>
      <w:b/>
      <w:bCs/>
      <w:color w:val="5A5A5A" w:themeColor="text1" w:themeTint="A5"/>
      <w:spacing w:val="15"/>
      <w:sz w:val="24"/>
      <w:szCs w:val="24"/>
    </w:rPr>
  </w:style>
  <w:style w:type="paragraph" w:styleId="Title">
    <w:name w:val="Title"/>
    <w:basedOn w:val="Heading1"/>
    <w:next w:val="Normal"/>
    <w:link w:val="TitleChar"/>
    <w:uiPriority w:val="10"/>
    <w:qFormat/>
    <w:rsid w:val="002158B8"/>
  </w:style>
  <w:style w:type="character" w:customStyle="1" w:styleId="TitleChar">
    <w:name w:val="Title Char"/>
    <w:basedOn w:val="DefaultParagraphFont"/>
    <w:link w:val="Title"/>
    <w:uiPriority w:val="10"/>
    <w:rsid w:val="002158B8"/>
    <w:rPr>
      <w:rFonts w:asciiTheme="majorHAnsi" w:eastAsiaTheme="majorEastAsia" w:hAnsiTheme="majorHAnsi" w:cstheme="majorBidi"/>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171">
      <w:bodyDiv w:val="1"/>
      <w:marLeft w:val="0"/>
      <w:marRight w:val="0"/>
      <w:marTop w:val="0"/>
      <w:marBottom w:val="0"/>
      <w:divBdr>
        <w:top w:val="none" w:sz="0" w:space="0" w:color="auto"/>
        <w:left w:val="none" w:sz="0" w:space="0" w:color="auto"/>
        <w:bottom w:val="none" w:sz="0" w:space="0" w:color="auto"/>
        <w:right w:val="none" w:sz="0" w:space="0" w:color="auto"/>
      </w:divBdr>
      <w:divsChild>
        <w:div w:id="142356915">
          <w:marLeft w:val="0"/>
          <w:marRight w:val="0"/>
          <w:marTop w:val="30"/>
          <w:marBottom w:val="30"/>
          <w:divBdr>
            <w:top w:val="none" w:sz="0" w:space="0" w:color="auto"/>
            <w:left w:val="none" w:sz="0" w:space="0" w:color="auto"/>
            <w:bottom w:val="none" w:sz="0" w:space="0" w:color="auto"/>
            <w:right w:val="none" w:sz="0" w:space="0" w:color="auto"/>
          </w:divBdr>
          <w:divsChild>
            <w:div w:id="78335464">
              <w:marLeft w:val="0"/>
              <w:marRight w:val="0"/>
              <w:marTop w:val="0"/>
              <w:marBottom w:val="0"/>
              <w:divBdr>
                <w:top w:val="none" w:sz="0" w:space="0" w:color="auto"/>
                <w:left w:val="none" w:sz="0" w:space="0" w:color="auto"/>
                <w:bottom w:val="none" w:sz="0" w:space="0" w:color="auto"/>
                <w:right w:val="none" w:sz="0" w:space="0" w:color="auto"/>
              </w:divBdr>
              <w:divsChild>
                <w:div w:id="1044140462">
                  <w:marLeft w:val="0"/>
                  <w:marRight w:val="0"/>
                  <w:marTop w:val="0"/>
                  <w:marBottom w:val="0"/>
                  <w:divBdr>
                    <w:top w:val="none" w:sz="0" w:space="0" w:color="auto"/>
                    <w:left w:val="none" w:sz="0" w:space="0" w:color="auto"/>
                    <w:bottom w:val="none" w:sz="0" w:space="0" w:color="auto"/>
                    <w:right w:val="none" w:sz="0" w:space="0" w:color="auto"/>
                  </w:divBdr>
                </w:div>
                <w:div w:id="1171870348">
                  <w:marLeft w:val="0"/>
                  <w:marRight w:val="0"/>
                  <w:marTop w:val="0"/>
                  <w:marBottom w:val="0"/>
                  <w:divBdr>
                    <w:top w:val="none" w:sz="0" w:space="0" w:color="auto"/>
                    <w:left w:val="none" w:sz="0" w:space="0" w:color="auto"/>
                    <w:bottom w:val="none" w:sz="0" w:space="0" w:color="auto"/>
                    <w:right w:val="none" w:sz="0" w:space="0" w:color="auto"/>
                  </w:divBdr>
                </w:div>
                <w:div w:id="1591887543">
                  <w:marLeft w:val="0"/>
                  <w:marRight w:val="0"/>
                  <w:marTop w:val="0"/>
                  <w:marBottom w:val="0"/>
                  <w:divBdr>
                    <w:top w:val="none" w:sz="0" w:space="0" w:color="auto"/>
                    <w:left w:val="none" w:sz="0" w:space="0" w:color="auto"/>
                    <w:bottom w:val="none" w:sz="0" w:space="0" w:color="auto"/>
                    <w:right w:val="none" w:sz="0" w:space="0" w:color="auto"/>
                  </w:divBdr>
                </w:div>
              </w:divsChild>
            </w:div>
            <w:div w:id="600065257">
              <w:marLeft w:val="0"/>
              <w:marRight w:val="0"/>
              <w:marTop w:val="0"/>
              <w:marBottom w:val="0"/>
              <w:divBdr>
                <w:top w:val="none" w:sz="0" w:space="0" w:color="auto"/>
                <w:left w:val="none" w:sz="0" w:space="0" w:color="auto"/>
                <w:bottom w:val="none" w:sz="0" w:space="0" w:color="auto"/>
                <w:right w:val="none" w:sz="0" w:space="0" w:color="auto"/>
              </w:divBdr>
              <w:divsChild>
                <w:div w:id="365374601">
                  <w:marLeft w:val="0"/>
                  <w:marRight w:val="0"/>
                  <w:marTop w:val="0"/>
                  <w:marBottom w:val="0"/>
                  <w:divBdr>
                    <w:top w:val="none" w:sz="0" w:space="0" w:color="auto"/>
                    <w:left w:val="none" w:sz="0" w:space="0" w:color="auto"/>
                    <w:bottom w:val="none" w:sz="0" w:space="0" w:color="auto"/>
                    <w:right w:val="none" w:sz="0" w:space="0" w:color="auto"/>
                  </w:divBdr>
                </w:div>
              </w:divsChild>
            </w:div>
            <w:div w:id="1205600887">
              <w:marLeft w:val="0"/>
              <w:marRight w:val="0"/>
              <w:marTop w:val="0"/>
              <w:marBottom w:val="0"/>
              <w:divBdr>
                <w:top w:val="none" w:sz="0" w:space="0" w:color="auto"/>
                <w:left w:val="none" w:sz="0" w:space="0" w:color="auto"/>
                <w:bottom w:val="none" w:sz="0" w:space="0" w:color="auto"/>
                <w:right w:val="none" w:sz="0" w:space="0" w:color="auto"/>
              </w:divBdr>
              <w:divsChild>
                <w:div w:id="1677422044">
                  <w:marLeft w:val="0"/>
                  <w:marRight w:val="0"/>
                  <w:marTop w:val="0"/>
                  <w:marBottom w:val="0"/>
                  <w:divBdr>
                    <w:top w:val="none" w:sz="0" w:space="0" w:color="auto"/>
                    <w:left w:val="none" w:sz="0" w:space="0" w:color="auto"/>
                    <w:bottom w:val="none" w:sz="0" w:space="0" w:color="auto"/>
                    <w:right w:val="none" w:sz="0" w:space="0" w:color="auto"/>
                  </w:divBdr>
                </w:div>
              </w:divsChild>
            </w:div>
            <w:div w:id="1477263464">
              <w:marLeft w:val="0"/>
              <w:marRight w:val="0"/>
              <w:marTop w:val="0"/>
              <w:marBottom w:val="0"/>
              <w:divBdr>
                <w:top w:val="none" w:sz="0" w:space="0" w:color="auto"/>
                <w:left w:val="none" w:sz="0" w:space="0" w:color="auto"/>
                <w:bottom w:val="none" w:sz="0" w:space="0" w:color="auto"/>
                <w:right w:val="none" w:sz="0" w:space="0" w:color="auto"/>
              </w:divBdr>
              <w:divsChild>
                <w:div w:id="1722095183">
                  <w:marLeft w:val="0"/>
                  <w:marRight w:val="0"/>
                  <w:marTop w:val="0"/>
                  <w:marBottom w:val="0"/>
                  <w:divBdr>
                    <w:top w:val="none" w:sz="0" w:space="0" w:color="auto"/>
                    <w:left w:val="none" w:sz="0" w:space="0" w:color="auto"/>
                    <w:bottom w:val="none" w:sz="0" w:space="0" w:color="auto"/>
                    <w:right w:val="none" w:sz="0" w:space="0" w:color="auto"/>
                  </w:divBdr>
                </w:div>
              </w:divsChild>
            </w:div>
            <w:div w:id="1554082171">
              <w:marLeft w:val="0"/>
              <w:marRight w:val="0"/>
              <w:marTop w:val="0"/>
              <w:marBottom w:val="0"/>
              <w:divBdr>
                <w:top w:val="none" w:sz="0" w:space="0" w:color="auto"/>
                <w:left w:val="none" w:sz="0" w:space="0" w:color="auto"/>
                <w:bottom w:val="none" w:sz="0" w:space="0" w:color="auto"/>
                <w:right w:val="none" w:sz="0" w:space="0" w:color="auto"/>
              </w:divBdr>
              <w:divsChild>
                <w:div w:id="43797922">
                  <w:marLeft w:val="0"/>
                  <w:marRight w:val="0"/>
                  <w:marTop w:val="0"/>
                  <w:marBottom w:val="0"/>
                  <w:divBdr>
                    <w:top w:val="none" w:sz="0" w:space="0" w:color="auto"/>
                    <w:left w:val="none" w:sz="0" w:space="0" w:color="auto"/>
                    <w:bottom w:val="none" w:sz="0" w:space="0" w:color="auto"/>
                    <w:right w:val="none" w:sz="0" w:space="0" w:color="auto"/>
                  </w:divBdr>
                </w:div>
                <w:div w:id="751699579">
                  <w:marLeft w:val="0"/>
                  <w:marRight w:val="0"/>
                  <w:marTop w:val="0"/>
                  <w:marBottom w:val="0"/>
                  <w:divBdr>
                    <w:top w:val="none" w:sz="0" w:space="0" w:color="auto"/>
                    <w:left w:val="none" w:sz="0" w:space="0" w:color="auto"/>
                    <w:bottom w:val="none" w:sz="0" w:space="0" w:color="auto"/>
                    <w:right w:val="none" w:sz="0" w:space="0" w:color="auto"/>
                  </w:divBdr>
                </w:div>
                <w:div w:id="813569164">
                  <w:marLeft w:val="0"/>
                  <w:marRight w:val="0"/>
                  <w:marTop w:val="0"/>
                  <w:marBottom w:val="0"/>
                  <w:divBdr>
                    <w:top w:val="none" w:sz="0" w:space="0" w:color="auto"/>
                    <w:left w:val="none" w:sz="0" w:space="0" w:color="auto"/>
                    <w:bottom w:val="none" w:sz="0" w:space="0" w:color="auto"/>
                    <w:right w:val="none" w:sz="0" w:space="0" w:color="auto"/>
                  </w:divBdr>
                </w:div>
                <w:div w:id="1364281636">
                  <w:marLeft w:val="0"/>
                  <w:marRight w:val="0"/>
                  <w:marTop w:val="0"/>
                  <w:marBottom w:val="0"/>
                  <w:divBdr>
                    <w:top w:val="none" w:sz="0" w:space="0" w:color="auto"/>
                    <w:left w:val="none" w:sz="0" w:space="0" w:color="auto"/>
                    <w:bottom w:val="none" w:sz="0" w:space="0" w:color="auto"/>
                    <w:right w:val="none" w:sz="0" w:space="0" w:color="auto"/>
                  </w:divBdr>
                </w:div>
                <w:div w:id="1626350363">
                  <w:marLeft w:val="0"/>
                  <w:marRight w:val="0"/>
                  <w:marTop w:val="0"/>
                  <w:marBottom w:val="0"/>
                  <w:divBdr>
                    <w:top w:val="none" w:sz="0" w:space="0" w:color="auto"/>
                    <w:left w:val="none" w:sz="0" w:space="0" w:color="auto"/>
                    <w:bottom w:val="none" w:sz="0" w:space="0" w:color="auto"/>
                    <w:right w:val="none" w:sz="0" w:space="0" w:color="auto"/>
                  </w:divBdr>
                </w:div>
                <w:div w:id="1812020423">
                  <w:marLeft w:val="0"/>
                  <w:marRight w:val="0"/>
                  <w:marTop w:val="0"/>
                  <w:marBottom w:val="0"/>
                  <w:divBdr>
                    <w:top w:val="none" w:sz="0" w:space="0" w:color="auto"/>
                    <w:left w:val="none" w:sz="0" w:space="0" w:color="auto"/>
                    <w:bottom w:val="none" w:sz="0" w:space="0" w:color="auto"/>
                    <w:right w:val="none" w:sz="0" w:space="0" w:color="auto"/>
                  </w:divBdr>
                </w:div>
                <w:div w:id="18711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2446">
          <w:marLeft w:val="0"/>
          <w:marRight w:val="0"/>
          <w:marTop w:val="30"/>
          <w:marBottom w:val="30"/>
          <w:divBdr>
            <w:top w:val="none" w:sz="0" w:space="0" w:color="auto"/>
            <w:left w:val="none" w:sz="0" w:space="0" w:color="auto"/>
            <w:bottom w:val="none" w:sz="0" w:space="0" w:color="auto"/>
            <w:right w:val="none" w:sz="0" w:space="0" w:color="auto"/>
          </w:divBdr>
          <w:divsChild>
            <w:div w:id="588348599">
              <w:marLeft w:val="0"/>
              <w:marRight w:val="0"/>
              <w:marTop w:val="0"/>
              <w:marBottom w:val="0"/>
              <w:divBdr>
                <w:top w:val="none" w:sz="0" w:space="0" w:color="auto"/>
                <w:left w:val="none" w:sz="0" w:space="0" w:color="auto"/>
                <w:bottom w:val="none" w:sz="0" w:space="0" w:color="auto"/>
                <w:right w:val="none" w:sz="0" w:space="0" w:color="auto"/>
              </w:divBdr>
              <w:divsChild>
                <w:div w:id="67846922">
                  <w:marLeft w:val="0"/>
                  <w:marRight w:val="0"/>
                  <w:marTop w:val="0"/>
                  <w:marBottom w:val="0"/>
                  <w:divBdr>
                    <w:top w:val="none" w:sz="0" w:space="0" w:color="auto"/>
                    <w:left w:val="none" w:sz="0" w:space="0" w:color="auto"/>
                    <w:bottom w:val="none" w:sz="0" w:space="0" w:color="auto"/>
                    <w:right w:val="none" w:sz="0" w:space="0" w:color="auto"/>
                  </w:divBdr>
                </w:div>
                <w:div w:id="1116097038">
                  <w:marLeft w:val="0"/>
                  <w:marRight w:val="0"/>
                  <w:marTop w:val="0"/>
                  <w:marBottom w:val="0"/>
                  <w:divBdr>
                    <w:top w:val="none" w:sz="0" w:space="0" w:color="auto"/>
                    <w:left w:val="none" w:sz="0" w:space="0" w:color="auto"/>
                    <w:bottom w:val="none" w:sz="0" w:space="0" w:color="auto"/>
                    <w:right w:val="none" w:sz="0" w:space="0" w:color="auto"/>
                  </w:divBdr>
                </w:div>
                <w:div w:id="1975988978">
                  <w:marLeft w:val="0"/>
                  <w:marRight w:val="0"/>
                  <w:marTop w:val="0"/>
                  <w:marBottom w:val="0"/>
                  <w:divBdr>
                    <w:top w:val="none" w:sz="0" w:space="0" w:color="auto"/>
                    <w:left w:val="none" w:sz="0" w:space="0" w:color="auto"/>
                    <w:bottom w:val="none" w:sz="0" w:space="0" w:color="auto"/>
                    <w:right w:val="none" w:sz="0" w:space="0" w:color="auto"/>
                  </w:divBdr>
                </w:div>
              </w:divsChild>
            </w:div>
            <w:div w:id="749547243">
              <w:marLeft w:val="0"/>
              <w:marRight w:val="0"/>
              <w:marTop w:val="0"/>
              <w:marBottom w:val="0"/>
              <w:divBdr>
                <w:top w:val="none" w:sz="0" w:space="0" w:color="auto"/>
                <w:left w:val="none" w:sz="0" w:space="0" w:color="auto"/>
                <w:bottom w:val="none" w:sz="0" w:space="0" w:color="auto"/>
                <w:right w:val="none" w:sz="0" w:space="0" w:color="auto"/>
              </w:divBdr>
              <w:divsChild>
                <w:div w:id="15078764">
                  <w:marLeft w:val="0"/>
                  <w:marRight w:val="0"/>
                  <w:marTop w:val="0"/>
                  <w:marBottom w:val="0"/>
                  <w:divBdr>
                    <w:top w:val="none" w:sz="0" w:space="0" w:color="auto"/>
                    <w:left w:val="none" w:sz="0" w:space="0" w:color="auto"/>
                    <w:bottom w:val="none" w:sz="0" w:space="0" w:color="auto"/>
                    <w:right w:val="none" w:sz="0" w:space="0" w:color="auto"/>
                  </w:divBdr>
                </w:div>
                <w:div w:id="367536832">
                  <w:marLeft w:val="0"/>
                  <w:marRight w:val="0"/>
                  <w:marTop w:val="0"/>
                  <w:marBottom w:val="0"/>
                  <w:divBdr>
                    <w:top w:val="none" w:sz="0" w:space="0" w:color="auto"/>
                    <w:left w:val="none" w:sz="0" w:space="0" w:color="auto"/>
                    <w:bottom w:val="none" w:sz="0" w:space="0" w:color="auto"/>
                    <w:right w:val="none" w:sz="0" w:space="0" w:color="auto"/>
                  </w:divBdr>
                </w:div>
                <w:div w:id="561410013">
                  <w:marLeft w:val="0"/>
                  <w:marRight w:val="0"/>
                  <w:marTop w:val="0"/>
                  <w:marBottom w:val="0"/>
                  <w:divBdr>
                    <w:top w:val="none" w:sz="0" w:space="0" w:color="auto"/>
                    <w:left w:val="none" w:sz="0" w:space="0" w:color="auto"/>
                    <w:bottom w:val="none" w:sz="0" w:space="0" w:color="auto"/>
                    <w:right w:val="none" w:sz="0" w:space="0" w:color="auto"/>
                  </w:divBdr>
                </w:div>
                <w:div w:id="590433883">
                  <w:marLeft w:val="0"/>
                  <w:marRight w:val="0"/>
                  <w:marTop w:val="0"/>
                  <w:marBottom w:val="0"/>
                  <w:divBdr>
                    <w:top w:val="none" w:sz="0" w:space="0" w:color="auto"/>
                    <w:left w:val="none" w:sz="0" w:space="0" w:color="auto"/>
                    <w:bottom w:val="none" w:sz="0" w:space="0" w:color="auto"/>
                    <w:right w:val="none" w:sz="0" w:space="0" w:color="auto"/>
                  </w:divBdr>
                </w:div>
                <w:div w:id="640381556">
                  <w:marLeft w:val="0"/>
                  <w:marRight w:val="0"/>
                  <w:marTop w:val="0"/>
                  <w:marBottom w:val="0"/>
                  <w:divBdr>
                    <w:top w:val="none" w:sz="0" w:space="0" w:color="auto"/>
                    <w:left w:val="none" w:sz="0" w:space="0" w:color="auto"/>
                    <w:bottom w:val="none" w:sz="0" w:space="0" w:color="auto"/>
                    <w:right w:val="none" w:sz="0" w:space="0" w:color="auto"/>
                  </w:divBdr>
                </w:div>
                <w:div w:id="969285248">
                  <w:marLeft w:val="0"/>
                  <w:marRight w:val="0"/>
                  <w:marTop w:val="0"/>
                  <w:marBottom w:val="0"/>
                  <w:divBdr>
                    <w:top w:val="none" w:sz="0" w:space="0" w:color="auto"/>
                    <w:left w:val="none" w:sz="0" w:space="0" w:color="auto"/>
                    <w:bottom w:val="none" w:sz="0" w:space="0" w:color="auto"/>
                    <w:right w:val="none" w:sz="0" w:space="0" w:color="auto"/>
                  </w:divBdr>
                </w:div>
                <w:div w:id="1189685856">
                  <w:marLeft w:val="0"/>
                  <w:marRight w:val="0"/>
                  <w:marTop w:val="0"/>
                  <w:marBottom w:val="0"/>
                  <w:divBdr>
                    <w:top w:val="none" w:sz="0" w:space="0" w:color="auto"/>
                    <w:left w:val="none" w:sz="0" w:space="0" w:color="auto"/>
                    <w:bottom w:val="none" w:sz="0" w:space="0" w:color="auto"/>
                    <w:right w:val="none" w:sz="0" w:space="0" w:color="auto"/>
                  </w:divBdr>
                </w:div>
                <w:div w:id="1775401946">
                  <w:marLeft w:val="0"/>
                  <w:marRight w:val="0"/>
                  <w:marTop w:val="0"/>
                  <w:marBottom w:val="0"/>
                  <w:divBdr>
                    <w:top w:val="none" w:sz="0" w:space="0" w:color="auto"/>
                    <w:left w:val="none" w:sz="0" w:space="0" w:color="auto"/>
                    <w:bottom w:val="none" w:sz="0" w:space="0" w:color="auto"/>
                    <w:right w:val="none" w:sz="0" w:space="0" w:color="auto"/>
                  </w:divBdr>
                </w:div>
                <w:div w:id="1872182772">
                  <w:marLeft w:val="0"/>
                  <w:marRight w:val="0"/>
                  <w:marTop w:val="0"/>
                  <w:marBottom w:val="0"/>
                  <w:divBdr>
                    <w:top w:val="none" w:sz="0" w:space="0" w:color="auto"/>
                    <w:left w:val="none" w:sz="0" w:space="0" w:color="auto"/>
                    <w:bottom w:val="none" w:sz="0" w:space="0" w:color="auto"/>
                    <w:right w:val="none" w:sz="0" w:space="0" w:color="auto"/>
                  </w:divBdr>
                </w:div>
              </w:divsChild>
            </w:div>
            <w:div w:id="1247575793">
              <w:marLeft w:val="0"/>
              <w:marRight w:val="0"/>
              <w:marTop w:val="0"/>
              <w:marBottom w:val="0"/>
              <w:divBdr>
                <w:top w:val="none" w:sz="0" w:space="0" w:color="auto"/>
                <w:left w:val="none" w:sz="0" w:space="0" w:color="auto"/>
                <w:bottom w:val="none" w:sz="0" w:space="0" w:color="auto"/>
                <w:right w:val="none" w:sz="0" w:space="0" w:color="auto"/>
              </w:divBdr>
              <w:divsChild>
                <w:div w:id="1297249634">
                  <w:marLeft w:val="0"/>
                  <w:marRight w:val="0"/>
                  <w:marTop w:val="0"/>
                  <w:marBottom w:val="0"/>
                  <w:divBdr>
                    <w:top w:val="none" w:sz="0" w:space="0" w:color="auto"/>
                    <w:left w:val="none" w:sz="0" w:space="0" w:color="auto"/>
                    <w:bottom w:val="none" w:sz="0" w:space="0" w:color="auto"/>
                    <w:right w:val="none" w:sz="0" w:space="0" w:color="auto"/>
                  </w:divBdr>
                </w:div>
              </w:divsChild>
            </w:div>
            <w:div w:id="1506239678">
              <w:marLeft w:val="0"/>
              <w:marRight w:val="0"/>
              <w:marTop w:val="0"/>
              <w:marBottom w:val="0"/>
              <w:divBdr>
                <w:top w:val="none" w:sz="0" w:space="0" w:color="auto"/>
                <w:left w:val="none" w:sz="0" w:space="0" w:color="auto"/>
                <w:bottom w:val="none" w:sz="0" w:space="0" w:color="auto"/>
                <w:right w:val="none" w:sz="0" w:space="0" w:color="auto"/>
              </w:divBdr>
              <w:divsChild>
                <w:div w:id="2052074678">
                  <w:marLeft w:val="0"/>
                  <w:marRight w:val="0"/>
                  <w:marTop w:val="0"/>
                  <w:marBottom w:val="0"/>
                  <w:divBdr>
                    <w:top w:val="none" w:sz="0" w:space="0" w:color="auto"/>
                    <w:left w:val="none" w:sz="0" w:space="0" w:color="auto"/>
                    <w:bottom w:val="none" w:sz="0" w:space="0" w:color="auto"/>
                    <w:right w:val="none" w:sz="0" w:space="0" w:color="auto"/>
                  </w:divBdr>
                </w:div>
              </w:divsChild>
            </w:div>
            <w:div w:id="1764301874">
              <w:marLeft w:val="0"/>
              <w:marRight w:val="0"/>
              <w:marTop w:val="0"/>
              <w:marBottom w:val="0"/>
              <w:divBdr>
                <w:top w:val="none" w:sz="0" w:space="0" w:color="auto"/>
                <w:left w:val="none" w:sz="0" w:space="0" w:color="auto"/>
                <w:bottom w:val="none" w:sz="0" w:space="0" w:color="auto"/>
                <w:right w:val="none" w:sz="0" w:space="0" w:color="auto"/>
              </w:divBdr>
              <w:divsChild>
                <w:div w:id="5408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120">
          <w:marLeft w:val="0"/>
          <w:marRight w:val="0"/>
          <w:marTop w:val="30"/>
          <w:marBottom w:val="30"/>
          <w:divBdr>
            <w:top w:val="none" w:sz="0" w:space="0" w:color="auto"/>
            <w:left w:val="none" w:sz="0" w:space="0" w:color="auto"/>
            <w:bottom w:val="none" w:sz="0" w:space="0" w:color="auto"/>
            <w:right w:val="none" w:sz="0" w:space="0" w:color="auto"/>
          </w:divBdr>
          <w:divsChild>
            <w:div w:id="59836591">
              <w:marLeft w:val="0"/>
              <w:marRight w:val="0"/>
              <w:marTop w:val="0"/>
              <w:marBottom w:val="0"/>
              <w:divBdr>
                <w:top w:val="none" w:sz="0" w:space="0" w:color="auto"/>
                <w:left w:val="none" w:sz="0" w:space="0" w:color="auto"/>
                <w:bottom w:val="none" w:sz="0" w:space="0" w:color="auto"/>
                <w:right w:val="none" w:sz="0" w:space="0" w:color="auto"/>
              </w:divBdr>
              <w:divsChild>
                <w:div w:id="459106196">
                  <w:marLeft w:val="0"/>
                  <w:marRight w:val="0"/>
                  <w:marTop w:val="0"/>
                  <w:marBottom w:val="0"/>
                  <w:divBdr>
                    <w:top w:val="none" w:sz="0" w:space="0" w:color="auto"/>
                    <w:left w:val="none" w:sz="0" w:space="0" w:color="auto"/>
                    <w:bottom w:val="none" w:sz="0" w:space="0" w:color="auto"/>
                    <w:right w:val="none" w:sz="0" w:space="0" w:color="auto"/>
                  </w:divBdr>
                </w:div>
                <w:div w:id="641232026">
                  <w:marLeft w:val="0"/>
                  <w:marRight w:val="0"/>
                  <w:marTop w:val="0"/>
                  <w:marBottom w:val="0"/>
                  <w:divBdr>
                    <w:top w:val="none" w:sz="0" w:space="0" w:color="auto"/>
                    <w:left w:val="none" w:sz="0" w:space="0" w:color="auto"/>
                    <w:bottom w:val="none" w:sz="0" w:space="0" w:color="auto"/>
                    <w:right w:val="none" w:sz="0" w:space="0" w:color="auto"/>
                  </w:divBdr>
                </w:div>
                <w:div w:id="1131939300">
                  <w:marLeft w:val="0"/>
                  <w:marRight w:val="0"/>
                  <w:marTop w:val="0"/>
                  <w:marBottom w:val="0"/>
                  <w:divBdr>
                    <w:top w:val="none" w:sz="0" w:space="0" w:color="auto"/>
                    <w:left w:val="none" w:sz="0" w:space="0" w:color="auto"/>
                    <w:bottom w:val="none" w:sz="0" w:space="0" w:color="auto"/>
                    <w:right w:val="none" w:sz="0" w:space="0" w:color="auto"/>
                  </w:divBdr>
                </w:div>
                <w:div w:id="1182283857">
                  <w:marLeft w:val="0"/>
                  <w:marRight w:val="0"/>
                  <w:marTop w:val="0"/>
                  <w:marBottom w:val="0"/>
                  <w:divBdr>
                    <w:top w:val="none" w:sz="0" w:space="0" w:color="auto"/>
                    <w:left w:val="none" w:sz="0" w:space="0" w:color="auto"/>
                    <w:bottom w:val="none" w:sz="0" w:space="0" w:color="auto"/>
                    <w:right w:val="none" w:sz="0" w:space="0" w:color="auto"/>
                  </w:divBdr>
                </w:div>
                <w:div w:id="1761439136">
                  <w:marLeft w:val="0"/>
                  <w:marRight w:val="0"/>
                  <w:marTop w:val="0"/>
                  <w:marBottom w:val="0"/>
                  <w:divBdr>
                    <w:top w:val="none" w:sz="0" w:space="0" w:color="auto"/>
                    <w:left w:val="none" w:sz="0" w:space="0" w:color="auto"/>
                    <w:bottom w:val="none" w:sz="0" w:space="0" w:color="auto"/>
                    <w:right w:val="none" w:sz="0" w:space="0" w:color="auto"/>
                  </w:divBdr>
                </w:div>
              </w:divsChild>
            </w:div>
            <w:div w:id="765804917">
              <w:marLeft w:val="0"/>
              <w:marRight w:val="0"/>
              <w:marTop w:val="0"/>
              <w:marBottom w:val="0"/>
              <w:divBdr>
                <w:top w:val="none" w:sz="0" w:space="0" w:color="auto"/>
                <w:left w:val="none" w:sz="0" w:space="0" w:color="auto"/>
                <w:bottom w:val="none" w:sz="0" w:space="0" w:color="auto"/>
                <w:right w:val="none" w:sz="0" w:space="0" w:color="auto"/>
              </w:divBdr>
              <w:divsChild>
                <w:div w:id="285701029">
                  <w:marLeft w:val="0"/>
                  <w:marRight w:val="0"/>
                  <w:marTop w:val="0"/>
                  <w:marBottom w:val="0"/>
                  <w:divBdr>
                    <w:top w:val="none" w:sz="0" w:space="0" w:color="auto"/>
                    <w:left w:val="none" w:sz="0" w:space="0" w:color="auto"/>
                    <w:bottom w:val="none" w:sz="0" w:space="0" w:color="auto"/>
                    <w:right w:val="none" w:sz="0" w:space="0" w:color="auto"/>
                  </w:divBdr>
                </w:div>
                <w:div w:id="718473497">
                  <w:marLeft w:val="0"/>
                  <w:marRight w:val="0"/>
                  <w:marTop w:val="0"/>
                  <w:marBottom w:val="0"/>
                  <w:divBdr>
                    <w:top w:val="none" w:sz="0" w:space="0" w:color="auto"/>
                    <w:left w:val="none" w:sz="0" w:space="0" w:color="auto"/>
                    <w:bottom w:val="none" w:sz="0" w:space="0" w:color="auto"/>
                    <w:right w:val="none" w:sz="0" w:space="0" w:color="auto"/>
                  </w:divBdr>
                </w:div>
                <w:div w:id="733430298">
                  <w:marLeft w:val="0"/>
                  <w:marRight w:val="0"/>
                  <w:marTop w:val="0"/>
                  <w:marBottom w:val="0"/>
                  <w:divBdr>
                    <w:top w:val="none" w:sz="0" w:space="0" w:color="auto"/>
                    <w:left w:val="none" w:sz="0" w:space="0" w:color="auto"/>
                    <w:bottom w:val="none" w:sz="0" w:space="0" w:color="auto"/>
                    <w:right w:val="none" w:sz="0" w:space="0" w:color="auto"/>
                  </w:divBdr>
                </w:div>
                <w:div w:id="1808164659">
                  <w:marLeft w:val="0"/>
                  <w:marRight w:val="0"/>
                  <w:marTop w:val="0"/>
                  <w:marBottom w:val="0"/>
                  <w:divBdr>
                    <w:top w:val="none" w:sz="0" w:space="0" w:color="auto"/>
                    <w:left w:val="none" w:sz="0" w:space="0" w:color="auto"/>
                    <w:bottom w:val="none" w:sz="0" w:space="0" w:color="auto"/>
                    <w:right w:val="none" w:sz="0" w:space="0" w:color="auto"/>
                  </w:divBdr>
                </w:div>
              </w:divsChild>
            </w:div>
            <w:div w:id="920019605">
              <w:marLeft w:val="0"/>
              <w:marRight w:val="0"/>
              <w:marTop w:val="0"/>
              <w:marBottom w:val="0"/>
              <w:divBdr>
                <w:top w:val="none" w:sz="0" w:space="0" w:color="auto"/>
                <w:left w:val="none" w:sz="0" w:space="0" w:color="auto"/>
                <w:bottom w:val="none" w:sz="0" w:space="0" w:color="auto"/>
                <w:right w:val="none" w:sz="0" w:space="0" w:color="auto"/>
              </w:divBdr>
              <w:divsChild>
                <w:div w:id="676074459">
                  <w:marLeft w:val="0"/>
                  <w:marRight w:val="0"/>
                  <w:marTop w:val="0"/>
                  <w:marBottom w:val="0"/>
                  <w:divBdr>
                    <w:top w:val="none" w:sz="0" w:space="0" w:color="auto"/>
                    <w:left w:val="none" w:sz="0" w:space="0" w:color="auto"/>
                    <w:bottom w:val="none" w:sz="0" w:space="0" w:color="auto"/>
                    <w:right w:val="none" w:sz="0" w:space="0" w:color="auto"/>
                  </w:divBdr>
                </w:div>
              </w:divsChild>
            </w:div>
            <w:div w:id="1923905679">
              <w:marLeft w:val="0"/>
              <w:marRight w:val="0"/>
              <w:marTop w:val="0"/>
              <w:marBottom w:val="0"/>
              <w:divBdr>
                <w:top w:val="none" w:sz="0" w:space="0" w:color="auto"/>
                <w:left w:val="none" w:sz="0" w:space="0" w:color="auto"/>
                <w:bottom w:val="none" w:sz="0" w:space="0" w:color="auto"/>
                <w:right w:val="none" w:sz="0" w:space="0" w:color="auto"/>
              </w:divBdr>
              <w:divsChild>
                <w:div w:id="211113105">
                  <w:marLeft w:val="0"/>
                  <w:marRight w:val="0"/>
                  <w:marTop w:val="0"/>
                  <w:marBottom w:val="0"/>
                  <w:divBdr>
                    <w:top w:val="none" w:sz="0" w:space="0" w:color="auto"/>
                    <w:left w:val="none" w:sz="0" w:space="0" w:color="auto"/>
                    <w:bottom w:val="none" w:sz="0" w:space="0" w:color="auto"/>
                    <w:right w:val="none" w:sz="0" w:space="0" w:color="auto"/>
                  </w:divBdr>
                </w:div>
              </w:divsChild>
            </w:div>
            <w:div w:id="2105764152">
              <w:marLeft w:val="0"/>
              <w:marRight w:val="0"/>
              <w:marTop w:val="0"/>
              <w:marBottom w:val="0"/>
              <w:divBdr>
                <w:top w:val="none" w:sz="0" w:space="0" w:color="auto"/>
                <w:left w:val="none" w:sz="0" w:space="0" w:color="auto"/>
                <w:bottom w:val="none" w:sz="0" w:space="0" w:color="auto"/>
                <w:right w:val="none" w:sz="0" w:space="0" w:color="auto"/>
              </w:divBdr>
              <w:divsChild>
                <w:div w:id="21026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620">
          <w:marLeft w:val="0"/>
          <w:marRight w:val="0"/>
          <w:marTop w:val="30"/>
          <w:marBottom w:val="30"/>
          <w:divBdr>
            <w:top w:val="none" w:sz="0" w:space="0" w:color="auto"/>
            <w:left w:val="none" w:sz="0" w:space="0" w:color="auto"/>
            <w:bottom w:val="none" w:sz="0" w:space="0" w:color="auto"/>
            <w:right w:val="none" w:sz="0" w:space="0" w:color="auto"/>
          </w:divBdr>
          <w:divsChild>
            <w:div w:id="90206110">
              <w:marLeft w:val="0"/>
              <w:marRight w:val="0"/>
              <w:marTop w:val="0"/>
              <w:marBottom w:val="0"/>
              <w:divBdr>
                <w:top w:val="none" w:sz="0" w:space="0" w:color="auto"/>
                <w:left w:val="none" w:sz="0" w:space="0" w:color="auto"/>
                <w:bottom w:val="none" w:sz="0" w:space="0" w:color="auto"/>
                <w:right w:val="none" w:sz="0" w:space="0" w:color="auto"/>
              </w:divBdr>
              <w:divsChild>
                <w:div w:id="435449283">
                  <w:marLeft w:val="0"/>
                  <w:marRight w:val="0"/>
                  <w:marTop w:val="0"/>
                  <w:marBottom w:val="0"/>
                  <w:divBdr>
                    <w:top w:val="none" w:sz="0" w:space="0" w:color="auto"/>
                    <w:left w:val="none" w:sz="0" w:space="0" w:color="auto"/>
                    <w:bottom w:val="none" w:sz="0" w:space="0" w:color="auto"/>
                    <w:right w:val="none" w:sz="0" w:space="0" w:color="auto"/>
                  </w:divBdr>
                </w:div>
              </w:divsChild>
            </w:div>
            <w:div w:id="534584877">
              <w:marLeft w:val="0"/>
              <w:marRight w:val="0"/>
              <w:marTop w:val="0"/>
              <w:marBottom w:val="0"/>
              <w:divBdr>
                <w:top w:val="none" w:sz="0" w:space="0" w:color="auto"/>
                <w:left w:val="none" w:sz="0" w:space="0" w:color="auto"/>
                <w:bottom w:val="none" w:sz="0" w:space="0" w:color="auto"/>
                <w:right w:val="none" w:sz="0" w:space="0" w:color="auto"/>
              </w:divBdr>
              <w:divsChild>
                <w:div w:id="282810595">
                  <w:marLeft w:val="0"/>
                  <w:marRight w:val="0"/>
                  <w:marTop w:val="0"/>
                  <w:marBottom w:val="0"/>
                  <w:divBdr>
                    <w:top w:val="none" w:sz="0" w:space="0" w:color="auto"/>
                    <w:left w:val="none" w:sz="0" w:space="0" w:color="auto"/>
                    <w:bottom w:val="none" w:sz="0" w:space="0" w:color="auto"/>
                    <w:right w:val="none" w:sz="0" w:space="0" w:color="auto"/>
                  </w:divBdr>
                </w:div>
                <w:div w:id="1984579459">
                  <w:marLeft w:val="0"/>
                  <w:marRight w:val="0"/>
                  <w:marTop w:val="0"/>
                  <w:marBottom w:val="0"/>
                  <w:divBdr>
                    <w:top w:val="none" w:sz="0" w:space="0" w:color="auto"/>
                    <w:left w:val="none" w:sz="0" w:space="0" w:color="auto"/>
                    <w:bottom w:val="none" w:sz="0" w:space="0" w:color="auto"/>
                    <w:right w:val="none" w:sz="0" w:space="0" w:color="auto"/>
                  </w:divBdr>
                </w:div>
              </w:divsChild>
            </w:div>
            <w:div w:id="566307344">
              <w:marLeft w:val="0"/>
              <w:marRight w:val="0"/>
              <w:marTop w:val="0"/>
              <w:marBottom w:val="0"/>
              <w:divBdr>
                <w:top w:val="none" w:sz="0" w:space="0" w:color="auto"/>
                <w:left w:val="none" w:sz="0" w:space="0" w:color="auto"/>
                <w:bottom w:val="none" w:sz="0" w:space="0" w:color="auto"/>
                <w:right w:val="none" w:sz="0" w:space="0" w:color="auto"/>
              </w:divBdr>
              <w:divsChild>
                <w:div w:id="1097140362">
                  <w:marLeft w:val="0"/>
                  <w:marRight w:val="0"/>
                  <w:marTop w:val="0"/>
                  <w:marBottom w:val="0"/>
                  <w:divBdr>
                    <w:top w:val="none" w:sz="0" w:space="0" w:color="auto"/>
                    <w:left w:val="none" w:sz="0" w:space="0" w:color="auto"/>
                    <w:bottom w:val="none" w:sz="0" w:space="0" w:color="auto"/>
                    <w:right w:val="none" w:sz="0" w:space="0" w:color="auto"/>
                  </w:divBdr>
                </w:div>
                <w:div w:id="1373460681">
                  <w:marLeft w:val="0"/>
                  <w:marRight w:val="0"/>
                  <w:marTop w:val="0"/>
                  <w:marBottom w:val="0"/>
                  <w:divBdr>
                    <w:top w:val="none" w:sz="0" w:space="0" w:color="auto"/>
                    <w:left w:val="none" w:sz="0" w:space="0" w:color="auto"/>
                    <w:bottom w:val="none" w:sz="0" w:space="0" w:color="auto"/>
                    <w:right w:val="none" w:sz="0" w:space="0" w:color="auto"/>
                  </w:divBdr>
                </w:div>
              </w:divsChild>
            </w:div>
            <w:div w:id="575166601">
              <w:marLeft w:val="0"/>
              <w:marRight w:val="0"/>
              <w:marTop w:val="0"/>
              <w:marBottom w:val="0"/>
              <w:divBdr>
                <w:top w:val="none" w:sz="0" w:space="0" w:color="auto"/>
                <w:left w:val="none" w:sz="0" w:space="0" w:color="auto"/>
                <w:bottom w:val="none" w:sz="0" w:space="0" w:color="auto"/>
                <w:right w:val="none" w:sz="0" w:space="0" w:color="auto"/>
              </w:divBdr>
              <w:divsChild>
                <w:div w:id="991762341">
                  <w:marLeft w:val="0"/>
                  <w:marRight w:val="0"/>
                  <w:marTop w:val="0"/>
                  <w:marBottom w:val="0"/>
                  <w:divBdr>
                    <w:top w:val="none" w:sz="0" w:space="0" w:color="auto"/>
                    <w:left w:val="none" w:sz="0" w:space="0" w:color="auto"/>
                    <w:bottom w:val="none" w:sz="0" w:space="0" w:color="auto"/>
                    <w:right w:val="none" w:sz="0" w:space="0" w:color="auto"/>
                  </w:divBdr>
                </w:div>
              </w:divsChild>
            </w:div>
            <w:div w:id="767887978">
              <w:marLeft w:val="0"/>
              <w:marRight w:val="0"/>
              <w:marTop w:val="0"/>
              <w:marBottom w:val="0"/>
              <w:divBdr>
                <w:top w:val="none" w:sz="0" w:space="0" w:color="auto"/>
                <w:left w:val="none" w:sz="0" w:space="0" w:color="auto"/>
                <w:bottom w:val="none" w:sz="0" w:space="0" w:color="auto"/>
                <w:right w:val="none" w:sz="0" w:space="0" w:color="auto"/>
              </w:divBdr>
              <w:divsChild>
                <w:div w:id="217514515">
                  <w:marLeft w:val="0"/>
                  <w:marRight w:val="0"/>
                  <w:marTop w:val="0"/>
                  <w:marBottom w:val="0"/>
                  <w:divBdr>
                    <w:top w:val="none" w:sz="0" w:space="0" w:color="auto"/>
                    <w:left w:val="none" w:sz="0" w:space="0" w:color="auto"/>
                    <w:bottom w:val="none" w:sz="0" w:space="0" w:color="auto"/>
                    <w:right w:val="none" w:sz="0" w:space="0" w:color="auto"/>
                  </w:divBdr>
                </w:div>
              </w:divsChild>
            </w:div>
            <w:div w:id="835876311">
              <w:marLeft w:val="0"/>
              <w:marRight w:val="0"/>
              <w:marTop w:val="0"/>
              <w:marBottom w:val="0"/>
              <w:divBdr>
                <w:top w:val="none" w:sz="0" w:space="0" w:color="auto"/>
                <w:left w:val="none" w:sz="0" w:space="0" w:color="auto"/>
                <w:bottom w:val="none" w:sz="0" w:space="0" w:color="auto"/>
                <w:right w:val="none" w:sz="0" w:space="0" w:color="auto"/>
              </w:divBdr>
              <w:divsChild>
                <w:div w:id="602227965">
                  <w:marLeft w:val="0"/>
                  <w:marRight w:val="0"/>
                  <w:marTop w:val="0"/>
                  <w:marBottom w:val="0"/>
                  <w:divBdr>
                    <w:top w:val="none" w:sz="0" w:space="0" w:color="auto"/>
                    <w:left w:val="none" w:sz="0" w:space="0" w:color="auto"/>
                    <w:bottom w:val="none" w:sz="0" w:space="0" w:color="auto"/>
                    <w:right w:val="none" w:sz="0" w:space="0" w:color="auto"/>
                  </w:divBdr>
                </w:div>
                <w:div w:id="777023954">
                  <w:marLeft w:val="0"/>
                  <w:marRight w:val="0"/>
                  <w:marTop w:val="0"/>
                  <w:marBottom w:val="0"/>
                  <w:divBdr>
                    <w:top w:val="none" w:sz="0" w:space="0" w:color="auto"/>
                    <w:left w:val="none" w:sz="0" w:space="0" w:color="auto"/>
                    <w:bottom w:val="none" w:sz="0" w:space="0" w:color="auto"/>
                    <w:right w:val="none" w:sz="0" w:space="0" w:color="auto"/>
                  </w:divBdr>
                </w:div>
              </w:divsChild>
            </w:div>
            <w:div w:id="1004866880">
              <w:marLeft w:val="0"/>
              <w:marRight w:val="0"/>
              <w:marTop w:val="0"/>
              <w:marBottom w:val="0"/>
              <w:divBdr>
                <w:top w:val="none" w:sz="0" w:space="0" w:color="auto"/>
                <w:left w:val="none" w:sz="0" w:space="0" w:color="auto"/>
                <w:bottom w:val="none" w:sz="0" w:space="0" w:color="auto"/>
                <w:right w:val="none" w:sz="0" w:space="0" w:color="auto"/>
              </w:divBdr>
              <w:divsChild>
                <w:div w:id="1306356315">
                  <w:marLeft w:val="0"/>
                  <w:marRight w:val="0"/>
                  <w:marTop w:val="0"/>
                  <w:marBottom w:val="0"/>
                  <w:divBdr>
                    <w:top w:val="none" w:sz="0" w:space="0" w:color="auto"/>
                    <w:left w:val="none" w:sz="0" w:space="0" w:color="auto"/>
                    <w:bottom w:val="none" w:sz="0" w:space="0" w:color="auto"/>
                    <w:right w:val="none" w:sz="0" w:space="0" w:color="auto"/>
                  </w:divBdr>
                </w:div>
              </w:divsChild>
            </w:div>
            <w:div w:id="1097092203">
              <w:marLeft w:val="0"/>
              <w:marRight w:val="0"/>
              <w:marTop w:val="0"/>
              <w:marBottom w:val="0"/>
              <w:divBdr>
                <w:top w:val="none" w:sz="0" w:space="0" w:color="auto"/>
                <w:left w:val="none" w:sz="0" w:space="0" w:color="auto"/>
                <w:bottom w:val="none" w:sz="0" w:space="0" w:color="auto"/>
                <w:right w:val="none" w:sz="0" w:space="0" w:color="auto"/>
              </w:divBdr>
              <w:divsChild>
                <w:div w:id="962737228">
                  <w:marLeft w:val="0"/>
                  <w:marRight w:val="0"/>
                  <w:marTop w:val="0"/>
                  <w:marBottom w:val="0"/>
                  <w:divBdr>
                    <w:top w:val="none" w:sz="0" w:space="0" w:color="auto"/>
                    <w:left w:val="none" w:sz="0" w:space="0" w:color="auto"/>
                    <w:bottom w:val="none" w:sz="0" w:space="0" w:color="auto"/>
                    <w:right w:val="none" w:sz="0" w:space="0" w:color="auto"/>
                  </w:divBdr>
                </w:div>
                <w:div w:id="1534926068">
                  <w:marLeft w:val="0"/>
                  <w:marRight w:val="0"/>
                  <w:marTop w:val="0"/>
                  <w:marBottom w:val="0"/>
                  <w:divBdr>
                    <w:top w:val="none" w:sz="0" w:space="0" w:color="auto"/>
                    <w:left w:val="none" w:sz="0" w:space="0" w:color="auto"/>
                    <w:bottom w:val="none" w:sz="0" w:space="0" w:color="auto"/>
                    <w:right w:val="none" w:sz="0" w:space="0" w:color="auto"/>
                  </w:divBdr>
                </w:div>
              </w:divsChild>
            </w:div>
            <w:div w:id="1178232646">
              <w:marLeft w:val="0"/>
              <w:marRight w:val="0"/>
              <w:marTop w:val="0"/>
              <w:marBottom w:val="0"/>
              <w:divBdr>
                <w:top w:val="none" w:sz="0" w:space="0" w:color="auto"/>
                <w:left w:val="none" w:sz="0" w:space="0" w:color="auto"/>
                <w:bottom w:val="none" w:sz="0" w:space="0" w:color="auto"/>
                <w:right w:val="none" w:sz="0" w:space="0" w:color="auto"/>
              </w:divBdr>
              <w:divsChild>
                <w:div w:id="848955304">
                  <w:marLeft w:val="0"/>
                  <w:marRight w:val="0"/>
                  <w:marTop w:val="0"/>
                  <w:marBottom w:val="0"/>
                  <w:divBdr>
                    <w:top w:val="none" w:sz="0" w:space="0" w:color="auto"/>
                    <w:left w:val="none" w:sz="0" w:space="0" w:color="auto"/>
                    <w:bottom w:val="none" w:sz="0" w:space="0" w:color="auto"/>
                    <w:right w:val="none" w:sz="0" w:space="0" w:color="auto"/>
                  </w:divBdr>
                </w:div>
              </w:divsChild>
            </w:div>
            <w:div w:id="1189485640">
              <w:marLeft w:val="0"/>
              <w:marRight w:val="0"/>
              <w:marTop w:val="0"/>
              <w:marBottom w:val="0"/>
              <w:divBdr>
                <w:top w:val="none" w:sz="0" w:space="0" w:color="auto"/>
                <w:left w:val="none" w:sz="0" w:space="0" w:color="auto"/>
                <w:bottom w:val="none" w:sz="0" w:space="0" w:color="auto"/>
                <w:right w:val="none" w:sz="0" w:space="0" w:color="auto"/>
              </w:divBdr>
              <w:divsChild>
                <w:div w:id="1148090495">
                  <w:marLeft w:val="0"/>
                  <w:marRight w:val="0"/>
                  <w:marTop w:val="0"/>
                  <w:marBottom w:val="0"/>
                  <w:divBdr>
                    <w:top w:val="none" w:sz="0" w:space="0" w:color="auto"/>
                    <w:left w:val="none" w:sz="0" w:space="0" w:color="auto"/>
                    <w:bottom w:val="none" w:sz="0" w:space="0" w:color="auto"/>
                    <w:right w:val="none" w:sz="0" w:space="0" w:color="auto"/>
                  </w:divBdr>
                </w:div>
                <w:div w:id="2060519513">
                  <w:marLeft w:val="0"/>
                  <w:marRight w:val="0"/>
                  <w:marTop w:val="0"/>
                  <w:marBottom w:val="0"/>
                  <w:divBdr>
                    <w:top w:val="none" w:sz="0" w:space="0" w:color="auto"/>
                    <w:left w:val="none" w:sz="0" w:space="0" w:color="auto"/>
                    <w:bottom w:val="none" w:sz="0" w:space="0" w:color="auto"/>
                    <w:right w:val="none" w:sz="0" w:space="0" w:color="auto"/>
                  </w:divBdr>
                </w:div>
              </w:divsChild>
            </w:div>
            <w:div w:id="1365591580">
              <w:marLeft w:val="0"/>
              <w:marRight w:val="0"/>
              <w:marTop w:val="0"/>
              <w:marBottom w:val="0"/>
              <w:divBdr>
                <w:top w:val="none" w:sz="0" w:space="0" w:color="auto"/>
                <w:left w:val="none" w:sz="0" w:space="0" w:color="auto"/>
                <w:bottom w:val="none" w:sz="0" w:space="0" w:color="auto"/>
                <w:right w:val="none" w:sz="0" w:space="0" w:color="auto"/>
              </w:divBdr>
              <w:divsChild>
                <w:div w:id="342781892">
                  <w:marLeft w:val="0"/>
                  <w:marRight w:val="0"/>
                  <w:marTop w:val="0"/>
                  <w:marBottom w:val="0"/>
                  <w:divBdr>
                    <w:top w:val="none" w:sz="0" w:space="0" w:color="auto"/>
                    <w:left w:val="none" w:sz="0" w:space="0" w:color="auto"/>
                    <w:bottom w:val="none" w:sz="0" w:space="0" w:color="auto"/>
                    <w:right w:val="none" w:sz="0" w:space="0" w:color="auto"/>
                  </w:divBdr>
                </w:div>
              </w:divsChild>
            </w:div>
            <w:div w:id="1505054499">
              <w:marLeft w:val="0"/>
              <w:marRight w:val="0"/>
              <w:marTop w:val="0"/>
              <w:marBottom w:val="0"/>
              <w:divBdr>
                <w:top w:val="none" w:sz="0" w:space="0" w:color="auto"/>
                <w:left w:val="none" w:sz="0" w:space="0" w:color="auto"/>
                <w:bottom w:val="none" w:sz="0" w:space="0" w:color="auto"/>
                <w:right w:val="none" w:sz="0" w:space="0" w:color="auto"/>
              </w:divBdr>
              <w:divsChild>
                <w:div w:id="605696783">
                  <w:marLeft w:val="0"/>
                  <w:marRight w:val="0"/>
                  <w:marTop w:val="0"/>
                  <w:marBottom w:val="0"/>
                  <w:divBdr>
                    <w:top w:val="none" w:sz="0" w:space="0" w:color="auto"/>
                    <w:left w:val="none" w:sz="0" w:space="0" w:color="auto"/>
                    <w:bottom w:val="none" w:sz="0" w:space="0" w:color="auto"/>
                    <w:right w:val="none" w:sz="0" w:space="0" w:color="auto"/>
                  </w:divBdr>
                </w:div>
                <w:div w:id="750392936">
                  <w:marLeft w:val="0"/>
                  <w:marRight w:val="0"/>
                  <w:marTop w:val="0"/>
                  <w:marBottom w:val="0"/>
                  <w:divBdr>
                    <w:top w:val="none" w:sz="0" w:space="0" w:color="auto"/>
                    <w:left w:val="none" w:sz="0" w:space="0" w:color="auto"/>
                    <w:bottom w:val="none" w:sz="0" w:space="0" w:color="auto"/>
                    <w:right w:val="none" w:sz="0" w:space="0" w:color="auto"/>
                  </w:divBdr>
                </w:div>
              </w:divsChild>
            </w:div>
            <w:div w:id="1614095759">
              <w:marLeft w:val="0"/>
              <w:marRight w:val="0"/>
              <w:marTop w:val="0"/>
              <w:marBottom w:val="0"/>
              <w:divBdr>
                <w:top w:val="none" w:sz="0" w:space="0" w:color="auto"/>
                <w:left w:val="none" w:sz="0" w:space="0" w:color="auto"/>
                <w:bottom w:val="none" w:sz="0" w:space="0" w:color="auto"/>
                <w:right w:val="none" w:sz="0" w:space="0" w:color="auto"/>
              </w:divBdr>
              <w:divsChild>
                <w:div w:id="3524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4102">
          <w:marLeft w:val="0"/>
          <w:marRight w:val="0"/>
          <w:marTop w:val="30"/>
          <w:marBottom w:val="30"/>
          <w:divBdr>
            <w:top w:val="none" w:sz="0" w:space="0" w:color="auto"/>
            <w:left w:val="none" w:sz="0" w:space="0" w:color="auto"/>
            <w:bottom w:val="none" w:sz="0" w:space="0" w:color="auto"/>
            <w:right w:val="none" w:sz="0" w:space="0" w:color="auto"/>
          </w:divBdr>
          <w:divsChild>
            <w:div w:id="412707703">
              <w:marLeft w:val="0"/>
              <w:marRight w:val="0"/>
              <w:marTop w:val="0"/>
              <w:marBottom w:val="0"/>
              <w:divBdr>
                <w:top w:val="none" w:sz="0" w:space="0" w:color="auto"/>
                <w:left w:val="none" w:sz="0" w:space="0" w:color="auto"/>
                <w:bottom w:val="none" w:sz="0" w:space="0" w:color="auto"/>
                <w:right w:val="none" w:sz="0" w:space="0" w:color="auto"/>
              </w:divBdr>
              <w:divsChild>
                <w:div w:id="89813734">
                  <w:marLeft w:val="0"/>
                  <w:marRight w:val="0"/>
                  <w:marTop w:val="0"/>
                  <w:marBottom w:val="0"/>
                  <w:divBdr>
                    <w:top w:val="none" w:sz="0" w:space="0" w:color="auto"/>
                    <w:left w:val="none" w:sz="0" w:space="0" w:color="auto"/>
                    <w:bottom w:val="none" w:sz="0" w:space="0" w:color="auto"/>
                    <w:right w:val="none" w:sz="0" w:space="0" w:color="auto"/>
                  </w:divBdr>
                </w:div>
              </w:divsChild>
            </w:div>
            <w:div w:id="615065174">
              <w:marLeft w:val="0"/>
              <w:marRight w:val="0"/>
              <w:marTop w:val="0"/>
              <w:marBottom w:val="0"/>
              <w:divBdr>
                <w:top w:val="none" w:sz="0" w:space="0" w:color="auto"/>
                <w:left w:val="none" w:sz="0" w:space="0" w:color="auto"/>
                <w:bottom w:val="none" w:sz="0" w:space="0" w:color="auto"/>
                <w:right w:val="none" w:sz="0" w:space="0" w:color="auto"/>
              </w:divBdr>
              <w:divsChild>
                <w:div w:id="760218632">
                  <w:marLeft w:val="0"/>
                  <w:marRight w:val="0"/>
                  <w:marTop w:val="0"/>
                  <w:marBottom w:val="0"/>
                  <w:divBdr>
                    <w:top w:val="none" w:sz="0" w:space="0" w:color="auto"/>
                    <w:left w:val="none" w:sz="0" w:space="0" w:color="auto"/>
                    <w:bottom w:val="none" w:sz="0" w:space="0" w:color="auto"/>
                    <w:right w:val="none" w:sz="0" w:space="0" w:color="auto"/>
                  </w:divBdr>
                </w:div>
              </w:divsChild>
            </w:div>
            <w:div w:id="843280712">
              <w:marLeft w:val="0"/>
              <w:marRight w:val="0"/>
              <w:marTop w:val="0"/>
              <w:marBottom w:val="0"/>
              <w:divBdr>
                <w:top w:val="none" w:sz="0" w:space="0" w:color="auto"/>
                <w:left w:val="none" w:sz="0" w:space="0" w:color="auto"/>
                <w:bottom w:val="none" w:sz="0" w:space="0" w:color="auto"/>
                <w:right w:val="none" w:sz="0" w:space="0" w:color="auto"/>
              </w:divBdr>
              <w:divsChild>
                <w:div w:id="1014839958">
                  <w:marLeft w:val="0"/>
                  <w:marRight w:val="0"/>
                  <w:marTop w:val="0"/>
                  <w:marBottom w:val="0"/>
                  <w:divBdr>
                    <w:top w:val="none" w:sz="0" w:space="0" w:color="auto"/>
                    <w:left w:val="none" w:sz="0" w:space="0" w:color="auto"/>
                    <w:bottom w:val="none" w:sz="0" w:space="0" w:color="auto"/>
                    <w:right w:val="none" w:sz="0" w:space="0" w:color="auto"/>
                  </w:divBdr>
                </w:div>
              </w:divsChild>
            </w:div>
            <w:div w:id="1081368832">
              <w:marLeft w:val="0"/>
              <w:marRight w:val="0"/>
              <w:marTop w:val="0"/>
              <w:marBottom w:val="0"/>
              <w:divBdr>
                <w:top w:val="none" w:sz="0" w:space="0" w:color="auto"/>
                <w:left w:val="none" w:sz="0" w:space="0" w:color="auto"/>
                <w:bottom w:val="none" w:sz="0" w:space="0" w:color="auto"/>
                <w:right w:val="none" w:sz="0" w:space="0" w:color="auto"/>
              </w:divBdr>
              <w:divsChild>
                <w:div w:id="1300265067">
                  <w:marLeft w:val="0"/>
                  <w:marRight w:val="0"/>
                  <w:marTop w:val="0"/>
                  <w:marBottom w:val="0"/>
                  <w:divBdr>
                    <w:top w:val="none" w:sz="0" w:space="0" w:color="auto"/>
                    <w:left w:val="none" w:sz="0" w:space="0" w:color="auto"/>
                    <w:bottom w:val="none" w:sz="0" w:space="0" w:color="auto"/>
                    <w:right w:val="none" w:sz="0" w:space="0" w:color="auto"/>
                  </w:divBdr>
                </w:div>
              </w:divsChild>
            </w:div>
            <w:div w:id="1465150666">
              <w:marLeft w:val="0"/>
              <w:marRight w:val="0"/>
              <w:marTop w:val="0"/>
              <w:marBottom w:val="0"/>
              <w:divBdr>
                <w:top w:val="none" w:sz="0" w:space="0" w:color="auto"/>
                <w:left w:val="none" w:sz="0" w:space="0" w:color="auto"/>
                <w:bottom w:val="none" w:sz="0" w:space="0" w:color="auto"/>
                <w:right w:val="none" w:sz="0" w:space="0" w:color="auto"/>
              </w:divBdr>
              <w:divsChild>
                <w:div w:id="1837916366">
                  <w:marLeft w:val="0"/>
                  <w:marRight w:val="0"/>
                  <w:marTop w:val="0"/>
                  <w:marBottom w:val="0"/>
                  <w:divBdr>
                    <w:top w:val="none" w:sz="0" w:space="0" w:color="auto"/>
                    <w:left w:val="none" w:sz="0" w:space="0" w:color="auto"/>
                    <w:bottom w:val="none" w:sz="0" w:space="0" w:color="auto"/>
                    <w:right w:val="none" w:sz="0" w:space="0" w:color="auto"/>
                  </w:divBdr>
                </w:div>
              </w:divsChild>
            </w:div>
            <w:div w:id="1844734013">
              <w:marLeft w:val="0"/>
              <w:marRight w:val="0"/>
              <w:marTop w:val="0"/>
              <w:marBottom w:val="0"/>
              <w:divBdr>
                <w:top w:val="none" w:sz="0" w:space="0" w:color="auto"/>
                <w:left w:val="none" w:sz="0" w:space="0" w:color="auto"/>
                <w:bottom w:val="none" w:sz="0" w:space="0" w:color="auto"/>
                <w:right w:val="none" w:sz="0" w:space="0" w:color="auto"/>
              </w:divBdr>
              <w:divsChild>
                <w:div w:id="19687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845">
          <w:marLeft w:val="0"/>
          <w:marRight w:val="0"/>
          <w:marTop w:val="30"/>
          <w:marBottom w:val="30"/>
          <w:divBdr>
            <w:top w:val="none" w:sz="0" w:space="0" w:color="auto"/>
            <w:left w:val="none" w:sz="0" w:space="0" w:color="auto"/>
            <w:bottom w:val="none" w:sz="0" w:space="0" w:color="auto"/>
            <w:right w:val="none" w:sz="0" w:space="0" w:color="auto"/>
          </w:divBdr>
          <w:divsChild>
            <w:div w:id="280377136">
              <w:marLeft w:val="0"/>
              <w:marRight w:val="0"/>
              <w:marTop w:val="0"/>
              <w:marBottom w:val="0"/>
              <w:divBdr>
                <w:top w:val="none" w:sz="0" w:space="0" w:color="auto"/>
                <w:left w:val="none" w:sz="0" w:space="0" w:color="auto"/>
                <w:bottom w:val="none" w:sz="0" w:space="0" w:color="auto"/>
                <w:right w:val="none" w:sz="0" w:space="0" w:color="auto"/>
              </w:divBdr>
              <w:divsChild>
                <w:div w:id="51736918">
                  <w:marLeft w:val="0"/>
                  <w:marRight w:val="0"/>
                  <w:marTop w:val="0"/>
                  <w:marBottom w:val="0"/>
                  <w:divBdr>
                    <w:top w:val="none" w:sz="0" w:space="0" w:color="auto"/>
                    <w:left w:val="none" w:sz="0" w:space="0" w:color="auto"/>
                    <w:bottom w:val="none" w:sz="0" w:space="0" w:color="auto"/>
                    <w:right w:val="none" w:sz="0" w:space="0" w:color="auto"/>
                  </w:divBdr>
                </w:div>
              </w:divsChild>
            </w:div>
            <w:div w:id="475027469">
              <w:marLeft w:val="0"/>
              <w:marRight w:val="0"/>
              <w:marTop w:val="0"/>
              <w:marBottom w:val="0"/>
              <w:divBdr>
                <w:top w:val="none" w:sz="0" w:space="0" w:color="auto"/>
                <w:left w:val="none" w:sz="0" w:space="0" w:color="auto"/>
                <w:bottom w:val="none" w:sz="0" w:space="0" w:color="auto"/>
                <w:right w:val="none" w:sz="0" w:space="0" w:color="auto"/>
              </w:divBdr>
              <w:divsChild>
                <w:div w:id="943151254">
                  <w:marLeft w:val="0"/>
                  <w:marRight w:val="0"/>
                  <w:marTop w:val="0"/>
                  <w:marBottom w:val="0"/>
                  <w:divBdr>
                    <w:top w:val="none" w:sz="0" w:space="0" w:color="auto"/>
                    <w:left w:val="none" w:sz="0" w:space="0" w:color="auto"/>
                    <w:bottom w:val="none" w:sz="0" w:space="0" w:color="auto"/>
                    <w:right w:val="none" w:sz="0" w:space="0" w:color="auto"/>
                  </w:divBdr>
                </w:div>
                <w:div w:id="1023284997">
                  <w:marLeft w:val="0"/>
                  <w:marRight w:val="0"/>
                  <w:marTop w:val="0"/>
                  <w:marBottom w:val="0"/>
                  <w:divBdr>
                    <w:top w:val="none" w:sz="0" w:space="0" w:color="auto"/>
                    <w:left w:val="none" w:sz="0" w:space="0" w:color="auto"/>
                    <w:bottom w:val="none" w:sz="0" w:space="0" w:color="auto"/>
                    <w:right w:val="none" w:sz="0" w:space="0" w:color="auto"/>
                  </w:divBdr>
                </w:div>
              </w:divsChild>
            </w:div>
            <w:div w:id="755439521">
              <w:marLeft w:val="0"/>
              <w:marRight w:val="0"/>
              <w:marTop w:val="0"/>
              <w:marBottom w:val="0"/>
              <w:divBdr>
                <w:top w:val="none" w:sz="0" w:space="0" w:color="auto"/>
                <w:left w:val="none" w:sz="0" w:space="0" w:color="auto"/>
                <w:bottom w:val="none" w:sz="0" w:space="0" w:color="auto"/>
                <w:right w:val="none" w:sz="0" w:space="0" w:color="auto"/>
              </w:divBdr>
              <w:divsChild>
                <w:div w:id="246623413">
                  <w:marLeft w:val="0"/>
                  <w:marRight w:val="0"/>
                  <w:marTop w:val="0"/>
                  <w:marBottom w:val="0"/>
                  <w:divBdr>
                    <w:top w:val="none" w:sz="0" w:space="0" w:color="auto"/>
                    <w:left w:val="none" w:sz="0" w:space="0" w:color="auto"/>
                    <w:bottom w:val="none" w:sz="0" w:space="0" w:color="auto"/>
                    <w:right w:val="none" w:sz="0" w:space="0" w:color="auto"/>
                  </w:divBdr>
                </w:div>
                <w:div w:id="400297686">
                  <w:marLeft w:val="0"/>
                  <w:marRight w:val="0"/>
                  <w:marTop w:val="0"/>
                  <w:marBottom w:val="0"/>
                  <w:divBdr>
                    <w:top w:val="none" w:sz="0" w:space="0" w:color="auto"/>
                    <w:left w:val="none" w:sz="0" w:space="0" w:color="auto"/>
                    <w:bottom w:val="none" w:sz="0" w:space="0" w:color="auto"/>
                    <w:right w:val="none" w:sz="0" w:space="0" w:color="auto"/>
                  </w:divBdr>
                </w:div>
              </w:divsChild>
            </w:div>
            <w:div w:id="1445424206">
              <w:marLeft w:val="0"/>
              <w:marRight w:val="0"/>
              <w:marTop w:val="0"/>
              <w:marBottom w:val="0"/>
              <w:divBdr>
                <w:top w:val="none" w:sz="0" w:space="0" w:color="auto"/>
                <w:left w:val="none" w:sz="0" w:space="0" w:color="auto"/>
                <w:bottom w:val="none" w:sz="0" w:space="0" w:color="auto"/>
                <w:right w:val="none" w:sz="0" w:space="0" w:color="auto"/>
              </w:divBdr>
              <w:divsChild>
                <w:div w:id="212927861">
                  <w:marLeft w:val="0"/>
                  <w:marRight w:val="0"/>
                  <w:marTop w:val="0"/>
                  <w:marBottom w:val="0"/>
                  <w:divBdr>
                    <w:top w:val="none" w:sz="0" w:space="0" w:color="auto"/>
                    <w:left w:val="none" w:sz="0" w:space="0" w:color="auto"/>
                    <w:bottom w:val="none" w:sz="0" w:space="0" w:color="auto"/>
                    <w:right w:val="none" w:sz="0" w:space="0" w:color="auto"/>
                  </w:divBdr>
                </w:div>
              </w:divsChild>
            </w:div>
            <w:div w:id="1635328683">
              <w:marLeft w:val="0"/>
              <w:marRight w:val="0"/>
              <w:marTop w:val="0"/>
              <w:marBottom w:val="0"/>
              <w:divBdr>
                <w:top w:val="none" w:sz="0" w:space="0" w:color="auto"/>
                <w:left w:val="none" w:sz="0" w:space="0" w:color="auto"/>
                <w:bottom w:val="none" w:sz="0" w:space="0" w:color="auto"/>
                <w:right w:val="none" w:sz="0" w:space="0" w:color="auto"/>
              </w:divBdr>
              <w:divsChild>
                <w:div w:id="1245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60300">
          <w:marLeft w:val="0"/>
          <w:marRight w:val="0"/>
          <w:marTop w:val="30"/>
          <w:marBottom w:val="30"/>
          <w:divBdr>
            <w:top w:val="none" w:sz="0" w:space="0" w:color="auto"/>
            <w:left w:val="none" w:sz="0" w:space="0" w:color="auto"/>
            <w:bottom w:val="none" w:sz="0" w:space="0" w:color="auto"/>
            <w:right w:val="none" w:sz="0" w:space="0" w:color="auto"/>
          </w:divBdr>
          <w:divsChild>
            <w:div w:id="82263818">
              <w:marLeft w:val="0"/>
              <w:marRight w:val="0"/>
              <w:marTop w:val="0"/>
              <w:marBottom w:val="0"/>
              <w:divBdr>
                <w:top w:val="none" w:sz="0" w:space="0" w:color="auto"/>
                <w:left w:val="none" w:sz="0" w:space="0" w:color="auto"/>
                <w:bottom w:val="none" w:sz="0" w:space="0" w:color="auto"/>
                <w:right w:val="none" w:sz="0" w:space="0" w:color="auto"/>
              </w:divBdr>
              <w:divsChild>
                <w:div w:id="1238319963">
                  <w:marLeft w:val="0"/>
                  <w:marRight w:val="0"/>
                  <w:marTop w:val="0"/>
                  <w:marBottom w:val="0"/>
                  <w:divBdr>
                    <w:top w:val="none" w:sz="0" w:space="0" w:color="auto"/>
                    <w:left w:val="none" w:sz="0" w:space="0" w:color="auto"/>
                    <w:bottom w:val="none" w:sz="0" w:space="0" w:color="auto"/>
                    <w:right w:val="none" w:sz="0" w:space="0" w:color="auto"/>
                  </w:divBdr>
                </w:div>
              </w:divsChild>
            </w:div>
            <w:div w:id="142626015">
              <w:marLeft w:val="0"/>
              <w:marRight w:val="0"/>
              <w:marTop w:val="0"/>
              <w:marBottom w:val="0"/>
              <w:divBdr>
                <w:top w:val="none" w:sz="0" w:space="0" w:color="auto"/>
                <w:left w:val="none" w:sz="0" w:space="0" w:color="auto"/>
                <w:bottom w:val="none" w:sz="0" w:space="0" w:color="auto"/>
                <w:right w:val="none" w:sz="0" w:space="0" w:color="auto"/>
              </w:divBdr>
              <w:divsChild>
                <w:div w:id="656806106">
                  <w:marLeft w:val="0"/>
                  <w:marRight w:val="0"/>
                  <w:marTop w:val="0"/>
                  <w:marBottom w:val="0"/>
                  <w:divBdr>
                    <w:top w:val="none" w:sz="0" w:space="0" w:color="auto"/>
                    <w:left w:val="none" w:sz="0" w:space="0" w:color="auto"/>
                    <w:bottom w:val="none" w:sz="0" w:space="0" w:color="auto"/>
                    <w:right w:val="none" w:sz="0" w:space="0" w:color="auto"/>
                  </w:divBdr>
                </w:div>
                <w:div w:id="1997418499">
                  <w:marLeft w:val="0"/>
                  <w:marRight w:val="0"/>
                  <w:marTop w:val="0"/>
                  <w:marBottom w:val="0"/>
                  <w:divBdr>
                    <w:top w:val="none" w:sz="0" w:space="0" w:color="auto"/>
                    <w:left w:val="none" w:sz="0" w:space="0" w:color="auto"/>
                    <w:bottom w:val="none" w:sz="0" w:space="0" w:color="auto"/>
                    <w:right w:val="none" w:sz="0" w:space="0" w:color="auto"/>
                  </w:divBdr>
                </w:div>
              </w:divsChild>
            </w:div>
            <w:div w:id="304088146">
              <w:marLeft w:val="0"/>
              <w:marRight w:val="0"/>
              <w:marTop w:val="0"/>
              <w:marBottom w:val="0"/>
              <w:divBdr>
                <w:top w:val="none" w:sz="0" w:space="0" w:color="auto"/>
                <w:left w:val="none" w:sz="0" w:space="0" w:color="auto"/>
                <w:bottom w:val="none" w:sz="0" w:space="0" w:color="auto"/>
                <w:right w:val="none" w:sz="0" w:space="0" w:color="auto"/>
              </w:divBdr>
              <w:divsChild>
                <w:div w:id="1136530264">
                  <w:marLeft w:val="0"/>
                  <w:marRight w:val="0"/>
                  <w:marTop w:val="0"/>
                  <w:marBottom w:val="0"/>
                  <w:divBdr>
                    <w:top w:val="none" w:sz="0" w:space="0" w:color="auto"/>
                    <w:left w:val="none" w:sz="0" w:space="0" w:color="auto"/>
                    <w:bottom w:val="none" w:sz="0" w:space="0" w:color="auto"/>
                    <w:right w:val="none" w:sz="0" w:space="0" w:color="auto"/>
                  </w:divBdr>
                </w:div>
              </w:divsChild>
            </w:div>
            <w:div w:id="457800957">
              <w:marLeft w:val="0"/>
              <w:marRight w:val="0"/>
              <w:marTop w:val="0"/>
              <w:marBottom w:val="0"/>
              <w:divBdr>
                <w:top w:val="none" w:sz="0" w:space="0" w:color="auto"/>
                <w:left w:val="none" w:sz="0" w:space="0" w:color="auto"/>
                <w:bottom w:val="none" w:sz="0" w:space="0" w:color="auto"/>
                <w:right w:val="none" w:sz="0" w:space="0" w:color="auto"/>
              </w:divBdr>
              <w:divsChild>
                <w:div w:id="1397630325">
                  <w:marLeft w:val="0"/>
                  <w:marRight w:val="0"/>
                  <w:marTop w:val="0"/>
                  <w:marBottom w:val="0"/>
                  <w:divBdr>
                    <w:top w:val="none" w:sz="0" w:space="0" w:color="auto"/>
                    <w:left w:val="none" w:sz="0" w:space="0" w:color="auto"/>
                    <w:bottom w:val="none" w:sz="0" w:space="0" w:color="auto"/>
                    <w:right w:val="none" w:sz="0" w:space="0" w:color="auto"/>
                  </w:divBdr>
                </w:div>
              </w:divsChild>
            </w:div>
            <w:div w:id="537595201">
              <w:marLeft w:val="0"/>
              <w:marRight w:val="0"/>
              <w:marTop w:val="0"/>
              <w:marBottom w:val="0"/>
              <w:divBdr>
                <w:top w:val="none" w:sz="0" w:space="0" w:color="auto"/>
                <w:left w:val="none" w:sz="0" w:space="0" w:color="auto"/>
                <w:bottom w:val="none" w:sz="0" w:space="0" w:color="auto"/>
                <w:right w:val="none" w:sz="0" w:space="0" w:color="auto"/>
              </w:divBdr>
              <w:divsChild>
                <w:div w:id="397217099">
                  <w:marLeft w:val="0"/>
                  <w:marRight w:val="0"/>
                  <w:marTop w:val="0"/>
                  <w:marBottom w:val="0"/>
                  <w:divBdr>
                    <w:top w:val="none" w:sz="0" w:space="0" w:color="auto"/>
                    <w:left w:val="none" w:sz="0" w:space="0" w:color="auto"/>
                    <w:bottom w:val="none" w:sz="0" w:space="0" w:color="auto"/>
                    <w:right w:val="none" w:sz="0" w:space="0" w:color="auto"/>
                  </w:divBdr>
                </w:div>
                <w:div w:id="631519073">
                  <w:marLeft w:val="0"/>
                  <w:marRight w:val="0"/>
                  <w:marTop w:val="0"/>
                  <w:marBottom w:val="0"/>
                  <w:divBdr>
                    <w:top w:val="none" w:sz="0" w:space="0" w:color="auto"/>
                    <w:left w:val="none" w:sz="0" w:space="0" w:color="auto"/>
                    <w:bottom w:val="none" w:sz="0" w:space="0" w:color="auto"/>
                    <w:right w:val="none" w:sz="0" w:space="0" w:color="auto"/>
                  </w:divBdr>
                </w:div>
                <w:div w:id="844589551">
                  <w:marLeft w:val="0"/>
                  <w:marRight w:val="0"/>
                  <w:marTop w:val="0"/>
                  <w:marBottom w:val="0"/>
                  <w:divBdr>
                    <w:top w:val="none" w:sz="0" w:space="0" w:color="auto"/>
                    <w:left w:val="none" w:sz="0" w:space="0" w:color="auto"/>
                    <w:bottom w:val="none" w:sz="0" w:space="0" w:color="auto"/>
                    <w:right w:val="none" w:sz="0" w:space="0" w:color="auto"/>
                  </w:divBdr>
                </w:div>
                <w:div w:id="953904405">
                  <w:marLeft w:val="0"/>
                  <w:marRight w:val="0"/>
                  <w:marTop w:val="0"/>
                  <w:marBottom w:val="0"/>
                  <w:divBdr>
                    <w:top w:val="none" w:sz="0" w:space="0" w:color="auto"/>
                    <w:left w:val="none" w:sz="0" w:space="0" w:color="auto"/>
                    <w:bottom w:val="none" w:sz="0" w:space="0" w:color="auto"/>
                    <w:right w:val="none" w:sz="0" w:space="0" w:color="auto"/>
                  </w:divBdr>
                </w:div>
                <w:div w:id="1636449955">
                  <w:marLeft w:val="0"/>
                  <w:marRight w:val="0"/>
                  <w:marTop w:val="0"/>
                  <w:marBottom w:val="0"/>
                  <w:divBdr>
                    <w:top w:val="none" w:sz="0" w:space="0" w:color="auto"/>
                    <w:left w:val="none" w:sz="0" w:space="0" w:color="auto"/>
                    <w:bottom w:val="none" w:sz="0" w:space="0" w:color="auto"/>
                    <w:right w:val="none" w:sz="0" w:space="0" w:color="auto"/>
                  </w:divBdr>
                </w:div>
                <w:div w:id="2056537914">
                  <w:marLeft w:val="0"/>
                  <w:marRight w:val="0"/>
                  <w:marTop w:val="0"/>
                  <w:marBottom w:val="0"/>
                  <w:divBdr>
                    <w:top w:val="none" w:sz="0" w:space="0" w:color="auto"/>
                    <w:left w:val="none" w:sz="0" w:space="0" w:color="auto"/>
                    <w:bottom w:val="none" w:sz="0" w:space="0" w:color="auto"/>
                    <w:right w:val="none" w:sz="0" w:space="0" w:color="auto"/>
                  </w:divBdr>
                </w:div>
              </w:divsChild>
            </w:div>
            <w:div w:id="836724476">
              <w:marLeft w:val="0"/>
              <w:marRight w:val="0"/>
              <w:marTop w:val="0"/>
              <w:marBottom w:val="0"/>
              <w:divBdr>
                <w:top w:val="none" w:sz="0" w:space="0" w:color="auto"/>
                <w:left w:val="none" w:sz="0" w:space="0" w:color="auto"/>
                <w:bottom w:val="none" w:sz="0" w:space="0" w:color="auto"/>
                <w:right w:val="none" w:sz="0" w:space="0" w:color="auto"/>
              </w:divBdr>
              <w:divsChild>
                <w:div w:id="1212041416">
                  <w:marLeft w:val="0"/>
                  <w:marRight w:val="0"/>
                  <w:marTop w:val="0"/>
                  <w:marBottom w:val="0"/>
                  <w:divBdr>
                    <w:top w:val="none" w:sz="0" w:space="0" w:color="auto"/>
                    <w:left w:val="none" w:sz="0" w:space="0" w:color="auto"/>
                    <w:bottom w:val="none" w:sz="0" w:space="0" w:color="auto"/>
                    <w:right w:val="none" w:sz="0" w:space="0" w:color="auto"/>
                  </w:divBdr>
                </w:div>
              </w:divsChild>
            </w:div>
            <w:div w:id="909313278">
              <w:marLeft w:val="0"/>
              <w:marRight w:val="0"/>
              <w:marTop w:val="0"/>
              <w:marBottom w:val="0"/>
              <w:divBdr>
                <w:top w:val="none" w:sz="0" w:space="0" w:color="auto"/>
                <w:left w:val="none" w:sz="0" w:space="0" w:color="auto"/>
                <w:bottom w:val="none" w:sz="0" w:space="0" w:color="auto"/>
                <w:right w:val="none" w:sz="0" w:space="0" w:color="auto"/>
              </w:divBdr>
              <w:divsChild>
                <w:div w:id="836042803">
                  <w:marLeft w:val="0"/>
                  <w:marRight w:val="0"/>
                  <w:marTop w:val="0"/>
                  <w:marBottom w:val="0"/>
                  <w:divBdr>
                    <w:top w:val="none" w:sz="0" w:space="0" w:color="auto"/>
                    <w:left w:val="none" w:sz="0" w:space="0" w:color="auto"/>
                    <w:bottom w:val="none" w:sz="0" w:space="0" w:color="auto"/>
                    <w:right w:val="none" w:sz="0" w:space="0" w:color="auto"/>
                  </w:divBdr>
                </w:div>
              </w:divsChild>
            </w:div>
            <w:div w:id="934247210">
              <w:marLeft w:val="0"/>
              <w:marRight w:val="0"/>
              <w:marTop w:val="0"/>
              <w:marBottom w:val="0"/>
              <w:divBdr>
                <w:top w:val="none" w:sz="0" w:space="0" w:color="auto"/>
                <w:left w:val="none" w:sz="0" w:space="0" w:color="auto"/>
                <w:bottom w:val="none" w:sz="0" w:space="0" w:color="auto"/>
                <w:right w:val="none" w:sz="0" w:space="0" w:color="auto"/>
              </w:divBdr>
              <w:divsChild>
                <w:div w:id="1905650">
                  <w:marLeft w:val="0"/>
                  <w:marRight w:val="0"/>
                  <w:marTop w:val="0"/>
                  <w:marBottom w:val="0"/>
                  <w:divBdr>
                    <w:top w:val="none" w:sz="0" w:space="0" w:color="auto"/>
                    <w:left w:val="none" w:sz="0" w:space="0" w:color="auto"/>
                    <w:bottom w:val="none" w:sz="0" w:space="0" w:color="auto"/>
                    <w:right w:val="none" w:sz="0" w:space="0" w:color="auto"/>
                  </w:divBdr>
                </w:div>
                <w:div w:id="316347556">
                  <w:marLeft w:val="0"/>
                  <w:marRight w:val="0"/>
                  <w:marTop w:val="0"/>
                  <w:marBottom w:val="0"/>
                  <w:divBdr>
                    <w:top w:val="none" w:sz="0" w:space="0" w:color="auto"/>
                    <w:left w:val="none" w:sz="0" w:space="0" w:color="auto"/>
                    <w:bottom w:val="none" w:sz="0" w:space="0" w:color="auto"/>
                    <w:right w:val="none" w:sz="0" w:space="0" w:color="auto"/>
                  </w:divBdr>
                </w:div>
                <w:div w:id="502549290">
                  <w:marLeft w:val="0"/>
                  <w:marRight w:val="0"/>
                  <w:marTop w:val="0"/>
                  <w:marBottom w:val="0"/>
                  <w:divBdr>
                    <w:top w:val="none" w:sz="0" w:space="0" w:color="auto"/>
                    <w:left w:val="none" w:sz="0" w:space="0" w:color="auto"/>
                    <w:bottom w:val="none" w:sz="0" w:space="0" w:color="auto"/>
                    <w:right w:val="none" w:sz="0" w:space="0" w:color="auto"/>
                  </w:divBdr>
                </w:div>
                <w:div w:id="743603576">
                  <w:marLeft w:val="0"/>
                  <w:marRight w:val="0"/>
                  <w:marTop w:val="0"/>
                  <w:marBottom w:val="0"/>
                  <w:divBdr>
                    <w:top w:val="none" w:sz="0" w:space="0" w:color="auto"/>
                    <w:left w:val="none" w:sz="0" w:space="0" w:color="auto"/>
                    <w:bottom w:val="none" w:sz="0" w:space="0" w:color="auto"/>
                    <w:right w:val="none" w:sz="0" w:space="0" w:color="auto"/>
                  </w:divBdr>
                </w:div>
                <w:div w:id="1561330196">
                  <w:marLeft w:val="0"/>
                  <w:marRight w:val="0"/>
                  <w:marTop w:val="0"/>
                  <w:marBottom w:val="0"/>
                  <w:divBdr>
                    <w:top w:val="none" w:sz="0" w:space="0" w:color="auto"/>
                    <w:left w:val="none" w:sz="0" w:space="0" w:color="auto"/>
                    <w:bottom w:val="none" w:sz="0" w:space="0" w:color="auto"/>
                    <w:right w:val="none" w:sz="0" w:space="0" w:color="auto"/>
                  </w:divBdr>
                </w:div>
              </w:divsChild>
            </w:div>
            <w:div w:id="955017688">
              <w:marLeft w:val="0"/>
              <w:marRight w:val="0"/>
              <w:marTop w:val="0"/>
              <w:marBottom w:val="0"/>
              <w:divBdr>
                <w:top w:val="none" w:sz="0" w:space="0" w:color="auto"/>
                <w:left w:val="none" w:sz="0" w:space="0" w:color="auto"/>
                <w:bottom w:val="none" w:sz="0" w:space="0" w:color="auto"/>
                <w:right w:val="none" w:sz="0" w:space="0" w:color="auto"/>
              </w:divBdr>
              <w:divsChild>
                <w:div w:id="484249275">
                  <w:marLeft w:val="0"/>
                  <w:marRight w:val="0"/>
                  <w:marTop w:val="0"/>
                  <w:marBottom w:val="0"/>
                  <w:divBdr>
                    <w:top w:val="none" w:sz="0" w:space="0" w:color="auto"/>
                    <w:left w:val="none" w:sz="0" w:space="0" w:color="auto"/>
                    <w:bottom w:val="none" w:sz="0" w:space="0" w:color="auto"/>
                    <w:right w:val="none" w:sz="0" w:space="0" w:color="auto"/>
                  </w:divBdr>
                </w:div>
              </w:divsChild>
            </w:div>
            <w:div w:id="999697382">
              <w:marLeft w:val="0"/>
              <w:marRight w:val="0"/>
              <w:marTop w:val="0"/>
              <w:marBottom w:val="0"/>
              <w:divBdr>
                <w:top w:val="none" w:sz="0" w:space="0" w:color="auto"/>
                <w:left w:val="none" w:sz="0" w:space="0" w:color="auto"/>
                <w:bottom w:val="none" w:sz="0" w:space="0" w:color="auto"/>
                <w:right w:val="none" w:sz="0" w:space="0" w:color="auto"/>
              </w:divBdr>
              <w:divsChild>
                <w:div w:id="335302561">
                  <w:marLeft w:val="0"/>
                  <w:marRight w:val="0"/>
                  <w:marTop w:val="0"/>
                  <w:marBottom w:val="0"/>
                  <w:divBdr>
                    <w:top w:val="none" w:sz="0" w:space="0" w:color="auto"/>
                    <w:left w:val="none" w:sz="0" w:space="0" w:color="auto"/>
                    <w:bottom w:val="none" w:sz="0" w:space="0" w:color="auto"/>
                    <w:right w:val="none" w:sz="0" w:space="0" w:color="auto"/>
                  </w:divBdr>
                </w:div>
                <w:div w:id="1999914751">
                  <w:marLeft w:val="0"/>
                  <w:marRight w:val="0"/>
                  <w:marTop w:val="0"/>
                  <w:marBottom w:val="0"/>
                  <w:divBdr>
                    <w:top w:val="none" w:sz="0" w:space="0" w:color="auto"/>
                    <w:left w:val="none" w:sz="0" w:space="0" w:color="auto"/>
                    <w:bottom w:val="none" w:sz="0" w:space="0" w:color="auto"/>
                    <w:right w:val="none" w:sz="0" w:space="0" w:color="auto"/>
                  </w:divBdr>
                </w:div>
              </w:divsChild>
            </w:div>
            <w:div w:id="1037970526">
              <w:marLeft w:val="0"/>
              <w:marRight w:val="0"/>
              <w:marTop w:val="0"/>
              <w:marBottom w:val="0"/>
              <w:divBdr>
                <w:top w:val="none" w:sz="0" w:space="0" w:color="auto"/>
                <w:left w:val="none" w:sz="0" w:space="0" w:color="auto"/>
                <w:bottom w:val="none" w:sz="0" w:space="0" w:color="auto"/>
                <w:right w:val="none" w:sz="0" w:space="0" w:color="auto"/>
              </w:divBdr>
              <w:divsChild>
                <w:div w:id="157382904">
                  <w:marLeft w:val="0"/>
                  <w:marRight w:val="0"/>
                  <w:marTop w:val="0"/>
                  <w:marBottom w:val="0"/>
                  <w:divBdr>
                    <w:top w:val="none" w:sz="0" w:space="0" w:color="auto"/>
                    <w:left w:val="none" w:sz="0" w:space="0" w:color="auto"/>
                    <w:bottom w:val="none" w:sz="0" w:space="0" w:color="auto"/>
                    <w:right w:val="none" w:sz="0" w:space="0" w:color="auto"/>
                  </w:divBdr>
                </w:div>
                <w:div w:id="957372242">
                  <w:marLeft w:val="0"/>
                  <w:marRight w:val="0"/>
                  <w:marTop w:val="0"/>
                  <w:marBottom w:val="0"/>
                  <w:divBdr>
                    <w:top w:val="none" w:sz="0" w:space="0" w:color="auto"/>
                    <w:left w:val="none" w:sz="0" w:space="0" w:color="auto"/>
                    <w:bottom w:val="none" w:sz="0" w:space="0" w:color="auto"/>
                    <w:right w:val="none" w:sz="0" w:space="0" w:color="auto"/>
                  </w:divBdr>
                </w:div>
                <w:div w:id="2011255575">
                  <w:marLeft w:val="0"/>
                  <w:marRight w:val="0"/>
                  <w:marTop w:val="0"/>
                  <w:marBottom w:val="0"/>
                  <w:divBdr>
                    <w:top w:val="none" w:sz="0" w:space="0" w:color="auto"/>
                    <w:left w:val="none" w:sz="0" w:space="0" w:color="auto"/>
                    <w:bottom w:val="none" w:sz="0" w:space="0" w:color="auto"/>
                    <w:right w:val="none" w:sz="0" w:space="0" w:color="auto"/>
                  </w:divBdr>
                </w:div>
              </w:divsChild>
            </w:div>
            <w:div w:id="1128860064">
              <w:marLeft w:val="0"/>
              <w:marRight w:val="0"/>
              <w:marTop w:val="0"/>
              <w:marBottom w:val="0"/>
              <w:divBdr>
                <w:top w:val="none" w:sz="0" w:space="0" w:color="auto"/>
                <w:left w:val="none" w:sz="0" w:space="0" w:color="auto"/>
                <w:bottom w:val="none" w:sz="0" w:space="0" w:color="auto"/>
                <w:right w:val="none" w:sz="0" w:space="0" w:color="auto"/>
              </w:divBdr>
              <w:divsChild>
                <w:div w:id="212809370">
                  <w:marLeft w:val="0"/>
                  <w:marRight w:val="0"/>
                  <w:marTop w:val="0"/>
                  <w:marBottom w:val="0"/>
                  <w:divBdr>
                    <w:top w:val="none" w:sz="0" w:space="0" w:color="auto"/>
                    <w:left w:val="none" w:sz="0" w:space="0" w:color="auto"/>
                    <w:bottom w:val="none" w:sz="0" w:space="0" w:color="auto"/>
                    <w:right w:val="none" w:sz="0" w:space="0" w:color="auto"/>
                  </w:divBdr>
                </w:div>
                <w:div w:id="441799954">
                  <w:marLeft w:val="0"/>
                  <w:marRight w:val="0"/>
                  <w:marTop w:val="0"/>
                  <w:marBottom w:val="0"/>
                  <w:divBdr>
                    <w:top w:val="none" w:sz="0" w:space="0" w:color="auto"/>
                    <w:left w:val="none" w:sz="0" w:space="0" w:color="auto"/>
                    <w:bottom w:val="none" w:sz="0" w:space="0" w:color="auto"/>
                    <w:right w:val="none" w:sz="0" w:space="0" w:color="auto"/>
                  </w:divBdr>
                </w:div>
                <w:div w:id="665666525">
                  <w:marLeft w:val="0"/>
                  <w:marRight w:val="0"/>
                  <w:marTop w:val="0"/>
                  <w:marBottom w:val="0"/>
                  <w:divBdr>
                    <w:top w:val="none" w:sz="0" w:space="0" w:color="auto"/>
                    <w:left w:val="none" w:sz="0" w:space="0" w:color="auto"/>
                    <w:bottom w:val="none" w:sz="0" w:space="0" w:color="auto"/>
                    <w:right w:val="none" w:sz="0" w:space="0" w:color="auto"/>
                  </w:divBdr>
                </w:div>
                <w:div w:id="994650873">
                  <w:marLeft w:val="0"/>
                  <w:marRight w:val="0"/>
                  <w:marTop w:val="0"/>
                  <w:marBottom w:val="0"/>
                  <w:divBdr>
                    <w:top w:val="none" w:sz="0" w:space="0" w:color="auto"/>
                    <w:left w:val="none" w:sz="0" w:space="0" w:color="auto"/>
                    <w:bottom w:val="none" w:sz="0" w:space="0" w:color="auto"/>
                    <w:right w:val="none" w:sz="0" w:space="0" w:color="auto"/>
                  </w:divBdr>
                </w:div>
                <w:div w:id="2013146479">
                  <w:marLeft w:val="0"/>
                  <w:marRight w:val="0"/>
                  <w:marTop w:val="0"/>
                  <w:marBottom w:val="0"/>
                  <w:divBdr>
                    <w:top w:val="none" w:sz="0" w:space="0" w:color="auto"/>
                    <w:left w:val="none" w:sz="0" w:space="0" w:color="auto"/>
                    <w:bottom w:val="none" w:sz="0" w:space="0" w:color="auto"/>
                    <w:right w:val="none" w:sz="0" w:space="0" w:color="auto"/>
                  </w:divBdr>
                </w:div>
              </w:divsChild>
            </w:div>
            <w:div w:id="1255627931">
              <w:marLeft w:val="0"/>
              <w:marRight w:val="0"/>
              <w:marTop w:val="0"/>
              <w:marBottom w:val="0"/>
              <w:divBdr>
                <w:top w:val="none" w:sz="0" w:space="0" w:color="auto"/>
                <w:left w:val="none" w:sz="0" w:space="0" w:color="auto"/>
                <w:bottom w:val="none" w:sz="0" w:space="0" w:color="auto"/>
                <w:right w:val="none" w:sz="0" w:space="0" w:color="auto"/>
              </w:divBdr>
              <w:divsChild>
                <w:div w:id="920599298">
                  <w:marLeft w:val="0"/>
                  <w:marRight w:val="0"/>
                  <w:marTop w:val="0"/>
                  <w:marBottom w:val="0"/>
                  <w:divBdr>
                    <w:top w:val="none" w:sz="0" w:space="0" w:color="auto"/>
                    <w:left w:val="none" w:sz="0" w:space="0" w:color="auto"/>
                    <w:bottom w:val="none" w:sz="0" w:space="0" w:color="auto"/>
                    <w:right w:val="none" w:sz="0" w:space="0" w:color="auto"/>
                  </w:divBdr>
                </w:div>
              </w:divsChild>
            </w:div>
            <w:div w:id="1560894459">
              <w:marLeft w:val="0"/>
              <w:marRight w:val="0"/>
              <w:marTop w:val="0"/>
              <w:marBottom w:val="0"/>
              <w:divBdr>
                <w:top w:val="none" w:sz="0" w:space="0" w:color="auto"/>
                <w:left w:val="none" w:sz="0" w:space="0" w:color="auto"/>
                <w:bottom w:val="none" w:sz="0" w:space="0" w:color="auto"/>
                <w:right w:val="none" w:sz="0" w:space="0" w:color="auto"/>
              </w:divBdr>
              <w:divsChild>
                <w:div w:id="1083452702">
                  <w:marLeft w:val="0"/>
                  <w:marRight w:val="0"/>
                  <w:marTop w:val="0"/>
                  <w:marBottom w:val="0"/>
                  <w:divBdr>
                    <w:top w:val="none" w:sz="0" w:space="0" w:color="auto"/>
                    <w:left w:val="none" w:sz="0" w:space="0" w:color="auto"/>
                    <w:bottom w:val="none" w:sz="0" w:space="0" w:color="auto"/>
                    <w:right w:val="none" w:sz="0" w:space="0" w:color="auto"/>
                  </w:divBdr>
                </w:div>
              </w:divsChild>
            </w:div>
            <w:div w:id="1819960403">
              <w:marLeft w:val="0"/>
              <w:marRight w:val="0"/>
              <w:marTop w:val="0"/>
              <w:marBottom w:val="0"/>
              <w:divBdr>
                <w:top w:val="none" w:sz="0" w:space="0" w:color="auto"/>
                <w:left w:val="none" w:sz="0" w:space="0" w:color="auto"/>
                <w:bottom w:val="none" w:sz="0" w:space="0" w:color="auto"/>
                <w:right w:val="none" w:sz="0" w:space="0" w:color="auto"/>
              </w:divBdr>
              <w:divsChild>
                <w:div w:id="1965574118">
                  <w:marLeft w:val="0"/>
                  <w:marRight w:val="0"/>
                  <w:marTop w:val="0"/>
                  <w:marBottom w:val="0"/>
                  <w:divBdr>
                    <w:top w:val="none" w:sz="0" w:space="0" w:color="auto"/>
                    <w:left w:val="none" w:sz="0" w:space="0" w:color="auto"/>
                    <w:bottom w:val="none" w:sz="0" w:space="0" w:color="auto"/>
                    <w:right w:val="none" w:sz="0" w:space="0" w:color="auto"/>
                  </w:divBdr>
                </w:div>
              </w:divsChild>
            </w:div>
            <w:div w:id="2048606459">
              <w:marLeft w:val="0"/>
              <w:marRight w:val="0"/>
              <w:marTop w:val="0"/>
              <w:marBottom w:val="0"/>
              <w:divBdr>
                <w:top w:val="none" w:sz="0" w:space="0" w:color="auto"/>
                <w:left w:val="none" w:sz="0" w:space="0" w:color="auto"/>
                <w:bottom w:val="none" w:sz="0" w:space="0" w:color="auto"/>
                <w:right w:val="none" w:sz="0" w:space="0" w:color="auto"/>
              </w:divBdr>
              <w:divsChild>
                <w:div w:id="253589949">
                  <w:marLeft w:val="0"/>
                  <w:marRight w:val="0"/>
                  <w:marTop w:val="0"/>
                  <w:marBottom w:val="0"/>
                  <w:divBdr>
                    <w:top w:val="none" w:sz="0" w:space="0" w:color="auto"/>
                    <w:left w:val="none" w:sz="0" w:space="0" w:color="auto"/>
                    <w:bottom w:val="none" w:sz="0" w:space="0" w:color="auto"/>
                    <w:right w:val="none" w:sz="0" w:space="0" w:color="auto"/>
                  </w:divBdr>
                </w:div>
              </w:divsChild>
            </w:div>
            <w:div w:id="2061708236">
              <w:marLeft w:val="0"/>
              <w:marRight w:val="0"/>
              <w:marTop w:val="0"/>
              <w:marBottom w:val="0"/>
              <w:divBdr>
                <w:top w:val="none" w:sz="0" w:space="0" w:color="auto"/>
                <w:left w:val="none" w:sz="0" w:space="0" w:color="auto"/>
                <w:bottom w:val="none" w:sz="0" w:space="0" w:color="auto"/>
                <w:right w:val="none" w:sz="0" w:space="0" w:color="auto"/>
              </w:divBdr>
              <w:divsChild>
                <w:div w:id="1158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6581">
          <w:marLeft w:val="0"/>
          <w:marRight w:val="0"/>
          <w:marTop w:val="30"/>
          <w:marBottom w:val="30"/>
          <w:divBdr>
            <w:top w:val="none" w:sz="0" w:space="0" w:color="auto"/>
            <w:left w:val="none" w:sz="0" w:space="0" w:color="auto"/>
            <w:bottom w:val="none" w:sz="0" w:space="0" w:color="auto"/>
            <w:right w:val="none" w:sz="0" w:space="0" w:color="auto"/>
          </w:divBdr>
          <w:divsChild>
            <w:div w:id="318922859">
              <w:marLeft w:val="0"/>
              <w:marRight w:val="0"/>
              <w:marTop w:val="0"/>
              <w:marBottom w:val="0"/>
              <w:divBdr>
                <w:top w:val="none" w:sz="0" w:space="0" w:color="auto"/>
                <w:left w:val="none" w:sz="0" w:space="0" w:color="auto"/>
                <w:bottom w:val="none" w:sz="0" w:space="0" w:color="auto"/>
                <w:right w:val="none" w:sz="0" w:space="0" w:color="auto"/>
              </w:divBdr>
              <w:divsChild>
                <w:div w:id="1376469908">
                  <w:marLeft w:val="0"/>
                  <w:marRight w:val="0"/>
                  <w:marTop w:val="0"/>
                  <w:marBottom w:val="0"/>
                  <w:divBdr>
                    <w:top w:val="none" w:sz="0" w:space="0" w:color="auto"/>
                    <w:left w:val="none" w:sz="0" w:space="0" w:color="auto"/>
                    <w:bottom w:val="none" w:sz="0" w:space="0" w:color="auto"/>
                    <w:right w:val="none" w:sz="0" w:space="0" w:color="auto"/>
                  </w:divBdr>
                </w:div>
              </w:divsChild>
            </w:div>
            <w:div w:id="751125571">
              <w:marLeft w:val="0"/>
              <w:marRight w:val="0"/>
              <w:marTop w:val="0"/>
              <w:marBottom w:val="0"/>
              <w:divBdr>
                <w:top w:val="none" w:sz="0" w:space="0" w:color="auto"/>
                <w:left w:val="none" w:sz="0" w:space="0" w:color="auto"/>
                <w:bottom w:val="none" w:sz="0" w:space="0" w:color="auto"/>
                <w:right w:val="none" w:sz="0" w:space="0" w:color="auto"/>
              </w:divBdr>
              <w:divsChild>
                <w:div w:id="296036693">
                  <w:marLeft w:val="0"/>
                  <w:marRight w:val="0"/>
                  <w:marTop w:val="0"/>
                  <w:marBottom w:val="0"/>
                  <w:divBdr>
                    <w:top w:val="none" w:sz="0" w:space="0" w:color="auto"/>
                    <w:left w:val="none" w:sz="0" w:space="0" w:color="auto"/>
                    <w:bottom w:val="none" w:sz="0" w:space="0" w:color="auto"/>
                    <w:right w:val="none" w:sz="0" w:space="0" w:color="auto"/>
                  </w:divBdr>
                </w:div>
                <w:div w:id="1130510598">
                  <w:marLeft w:val="0"/>
                  <w:marRight w:val="0"/>
                  <w:marTop w:val="0"/>
                  <w:marBottom w:val="0"/>
                  <w:divBdr>
                    <w:top w:val="none" w:sz="0" w:space="0" w:color="auto"/>
                    <w:left w:val="none" w:sz="0" w:space="0" w:color="auto"/>
                    <w:bottom w:val="none" w:sz="0" w:space="0" w:color="auto"/>
                    <w:right w:val="none" w:sz="0" w:space="0" w:color="auto"/>
                  </w:divBdr>
                </w:div>
              </w:divsChild>
            </w:div>
            <w:div w:id="889266003">
              <w:marLeft w:val="0"/>
              <w:marRight w:val="0"/>
              <w:marTop w:val="0"/>
              <w:marBottom w:val="0"/>
              <w:divBdr>
                <w:top w:val="none" w:sz="0" w:space="0" w:color="auto"/>
                <w:left w:val="none" w:sz="0" w:space="0" w:color="auto"/>
                <w:bottom w:val="none" w:sz="0" w:space="0" w:color="auto"/>
                <w:right w:val="none" w:sz="0" w:space="0" w:color="auto"/>
              </w:divBdr>
              <w:divsChild>
                <w:div w:id="16571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0554">
          <w:marLeft w:val="0"/>
          <w:marRight w:val="0"/>
          <w:marTop w:val="30"/>
          <w:marBottom w:val="30"/>
          <w:divBdr>
            <w:top w:val="none" w:sz="0" w:space="0" w:color="auto"/>
            <w:left w:val="none" w:sz="0" w:space="0" w:color="auto"/>
            <w:bottom w:val="none" w:sz="0" w:space="0" w:color="auto"/>
            <w:right w:val="none" w:sz="0" w:space="0" w:color="auto"/>
          </w:divBdr>
          <w:divsChild>
            <w:div w:id="515775336">
              <w:marLeft w:val="0"/>
              <w:marRight w:val="0"/>
              <w:marTop w:val="0"/>
              <w:marBottom w:val="0"/>
              <w:divBdr>
                <w:top w:val="none" w:sz="0" w:space="0" w:color="auto"/>
                <w:left w:val="none" w:sz="0" w:space="0" w:color="auto"/>
                <w:bottom w:val="none" w:sz="0" w:space="0" w:color="auto"/>
                <w:right w:val="none" w:sz="0" w:space="0" w:color="auto"/>
              </w:divBdr>
              <w:divsChild>
                <w:div w:id="1164978603">
                  <w:marLeft w:val="0"/>
                  <w:marRight w:val="0"/>
                  <w:marTop w:val="0"/>
                  <w:marBottom w:val="0"/>
                  <w:divBdr>
                    <w:top w:val="none" w:sz="0" w:space="0" w:color="auto"/>
                    <w:left w:val="none" w:sz="0" w:space="0" w:color="auto"/>
                    <w:bottom w:val="none" w:sz="0" w:space="0" w:color="auto"/>
                    <w:right w:val="none" w:sz="0" w:space="0" w:color="auto"/>
                  </w:divBdr>
                </w:div>
              </w:divsChild>
            </w:div>
            <w:div w:id="805006778">
              <w:marLeft w:val="0"/>
              <w:marRight w:val="0"/>
              <w:marTop w:val="0"/>
              <w:marBottom w:val="0"/>
              <w:divBdr>
                <w:top w:val="none" w:sz="0" w:space="0" w:color="auto"/>
                <w:left w:val="none" w:sz="0" w:space="0" w:color="auto"/>
                <w:bottom w:val="none" w:sz="0" w:space="0" w:color="auto"/>
                <w:right w:val="none" w:sz="0" w:space="0" w:color="auto"/>
              </w:divBdr>
              <w:divsChild>
                <w:div w:id="319699973">
                  <w:marLeft w:val="0"/>
                  <w:marRight w:val="0"/>
                  <w:marTop w:val="0"/>
                  <w:marBottom w:val="0"/>
                  <w:divBdr>
                    <w:top w:val="none" w:sz="0" w:space="0" w:color="auto"/>
                    <w:left w:val="none" w:sz="0" w:space="0" w:color="auto"/>
                    <w:bottom w:val="none" w:sz="0" w:space="0" w:color="auto"/>
                    <w:right w:val="none" w:sz="0" w:space="0" w:color="auto"/>
                  </w:divBdr>
                </w:div>
                <w:div w:id="2084982366">
                  <w:marLeft w:val="0"/>
                  <w:marRight w:val="0"/>
                  <w:marTop w:val="0"/>
                  <w:marBottom w:val="0"/>
                  <w:divBdr>
                    <w:top w:val="none" w:sz="0" w:space="0" w:color="auto"/>
                    <w:left w:val="none" w:sz="0" w:space="0" w:color="auto"/>
                    <w:bottom w:val="none" w:sz="0" w:space="0" w:color="auto"/>
                    <w:right w:val="none" w:sz="0" w:space="0" w:color="auto"/>
                  </w:divBdr>
                </w:div>
              </w:divsChild>
            </w:div>
            <w:div w:id="1279331826">
              <w:marLeft w:val="0"/>
              <w:marRight w:val="0"/>
              <w:marTop w:val="0"/>
              <w:marBottom w:val="0"/>
              <w:divBdr>
                <w:top w:val="none" w:sz="0" w:space="0" w:color="auto"/>
                <w:left w:val="none" w:sz="0" w:space="0" w:color="auto"/>
                <w:bottom w:val="none" w:sz="0" w:space="0" w:color="auto"/>
                <w:right w:val="none" w:sz="0" w:space="0" w:color="auto"/>
              </w:divBdr>
              <w:divsChild>
                <w:div w:id="1258247589">
                  <w:marLeft w:val="0"/>
                  <w:marRight w:val="0"/>
                  <w:marTop w:val="0"/>
                  <w:marBottom w:val="0"/>
                  <w:divBdr>
                    <w:top w:val="none" w:sz="0" w:space="0" w:color="auto"/>
                    <w:left w:val="none" w:sz="0" w:space="0" w:color="auto"/>
                    <w:bottom w:val="none" w:sz="0" w:space="0" w:color="auto"/>
                    <w:right w:val="none" w:sz="0" w:space="0" w:color="auto"/>
                  </w:divBdr>
                </w:div>
              </w:divsChild>
            </w:div>
            <w:div w:id="1717579838">
              <w:marLeft w:val="0"/>
              <w:marRight w:val="0"/>
              <w:marTop w:val="0"/>
              <w:marBottom w:val="0"/>
              <w:divBdr>
                <w:top w:val="none" w:sz="0" w:space="0" w:color="auto"/>
                <w:left w:val="none" w:sz="0" w:space="0" w:color="auto"/>
                <w:bottom w:val="none" w:sz="0" w:space="0" w:color="auto"/>
                <w:right w:val="none" w:sz="0" w:space="0" w:color="auto"/>
              </w:divBdr>
              <w:divsChild>
                <w:div w:id="1668023616">
                  <w:marLeft w:val="0"/>
                  <w:marRight w:val="0"/>
                  <w:marTop w:val="0"/>
                  <w:marBottom w:val="0"/>
                  <w:divBdr>
                    <w:top w:val="none" w:sz="0" w:space="0" w:color="auto"/>
                    <w:left w:val="none" w:sz="0" w:space="0" w:color="auto"/>
                    <w:bottom w:val="none" w:sz="0" w:space="0" w:color="auto"/>
                    <w:right w:val="none" w:sz="0" w:space="0" w:color="auto"/>
                  </w:divBdr>
                </w:div>
                <w:div w:id="1872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5505">
          <w:marLeft w:val="0"/>
          <w:marRight w:val="0"/>
          <w:marTop w:val="30"/>
          <w:marBottom w:val="30"/>
          <w:divBdr>
            <w:top w:val="none" w:sz="0" w:space="0" w:color="auto"/>
            <w:left w:val="none" w:sz="0" w:space="0" w:color="auto"/>
            <w:bottom w:val="none" w:sz="0" w:space="0" w:color="auto"/>
            <w:right w:val="none" w:sz="0" w:space="0" w:color="auto"/>
          </w:divBdr>
          <w:divsChild>
            <w:div w:id="239023411">
              <w:marLeft w:val="0"/>
              <w:marRight w:val="0"/>
              <w:marTop w:val="0"/>
              <w:marBottom w:val="0"/>
              <w:divBdr>
                <w:top w:val="none" w:sz="0" w:space="0" w:color="auto"/>
                <w:left w:val="none" w:sz="0" w:space="0" w:color="auto"/>
                <w:bottom w:val="none" w:sz="0" w:space="0" w:color="auto"/>
                <w:right w:val="none" w:sz="0" w:space="0" w:color="auto"/>
              </w:divBdr>
              <w:divsChild>
                <w:div w:id="1375078257">
                  <w:marLeft w:val="0"/>
                  <w:marRight w:val="0"/>
                  <w:marTop w:val="0"/>
                  <w:marBottom w:val="0"/>
                  <w:divBdr>
                    <w:top w:val="none" w:sz="0" w:space="0" w:color="auto"/>
                    <w:left w:val="none" w:sz="0" w:space="0" w:color="auto"/>
                    <w:bottom w:val="none" w:sz="0" w:space="0" w:color="auto"/>
                    <w:right w:val="none" w:sz="0" w:space="0" w:color="auto"/>
                  </w:divBdr>
                </w:div>
              </w:divsChild>
            </w:div>
            <w:div w:id="798454113">
              <w:marLeft w:val="0"/>
              <w:marRight w:val="0"/>
              <w:marTop w:val="0"/>
              <w:marBottom w:val="0"/>
              <w:divBdr>
                <w:top w:val="none" w:sz="0" w:space="0" w:color="auto"/>
                <w:left w:val="none" w:sz="0" w:space="0" w:color="auto"/>
                <w:bottom w:val="none" w:sz="0" w:space="0" w:color="auto"/>
                <w:right w:val="none" w:sz="0" w:space="0" w:color="auto"/>
              </w:divBdr>
              <w:divsChild>
                <w:div w:id="840698211">
                  <w:marLeft w:val="0"/>
                  <w:marRight w:val="0"/>
                  <w:marTop w:val="0"/>
                  <w:marBottom w:val="0"/>
                  <w:divBdr>
                    <w:top w:val="none" w:sz="0" w:space="0" w:color="auto"/>
                    <w:left w:val="none" w:sz="0" w:space="0" w:color="auto"/>
                    <w:bottom w:val="none" w:sz="0" w:space="0" w:color="auto"/>
                    <w:right w:val="none" w:sz="0" w:space="0" w:color="auto"/>
                  </w:divBdr>
                </w:div>
                <w:div w:id="1060516455">
                  <w:marLeft w:val="0"/>
                  <w:marRight w:val="0"/>
                  <w:marTop w:val="0"/>
                  <w:marBottom w:val="0"/>
                  <w:divBdr>
                    <w:top w:val="none" w:sz="0" w:space="0" w:color="auto"/>
                    <w:left w:val="none" w:sz="0" w:space="0" w:color="auto"/>
                    <w:bottom w:val="none" w:sz="0" w:space="0" w:color="auto"/>
                    <w:right w:val="none" w:sz="0" w:space="0" w:color="auto"/>
                  </w:divBdr>
                </w:div>
                <w:div w:id="1830902275">
                  <w:marLeft w:val="0"/>
                  <w:marRight w:val="0"/>
                  <w:marTop w:val="0"/>
                  <w:marBottom w:val="0"/>
                  <w:divBdr>
                    <w:top w:val="none" w:sz="0" w:space="0" w:color="auto"/>
                    <w:left w:val="none" w:sz="0" w:space="0" w:color="auto"/>
                    <w:bottom w:val="none" w:sz="0" w:space="0" w:color="auto"/>
                    <w:right w:val="none" w:sz="0" w:space="0" w:color="auto"/>
                  </w:divBdr>
                </w:div>
                <w:div w:id="1881816026">
                  <w:marLeft w:val="0"/>
                  <w:marRight w:val="0"/>
                  <w:marTop w:val="0"/>
                  <w:marBottom w:val="0"/>
                  <w:divBdr>
                    <w:top w:val="none" w:sz="0" w:space="0" w:color="auto"/>
                    <w:left w:val="none" w:sz="0" w:space="0" w:color="auto"/>
                    <w:bottom w:val="none" w:sz="0" w:space="0" w:color="auto"/>
                    <w:right w:val="none" w:sz="0" w:space="0" w:color="auto"/>
                  </w:divBdr>
                </w:div>
              </w:divsChild>
            </w:div>
            <w:div w:id="862668561">
              <w:marLeft w:val="0"/>
              <w:marRight w:val="0"/>
              <w:marTop w:val="0"/>
              <w:marBottom w:val="0"/>
              <w:divBdr>
                <w:top w:val="none" w:sz="0" w:space="0" w:color="auto"/>
                <w:left w:val="none" w:sz="0" w:space="0" w:color="auto"/>
                <w:bottom w:val="none" w:sz="0" w:space="0" w:color="auto"/>
                <w:right w:val="none" w:sz="0" w:space="0" w:color="auto"/>
              </w:divBdr>
              <w:divsChild>
                <w:div w:id="1035541193">
                  <w:marLeft w:val="0"/>
                  <w:marRight w:val="0"/>
                  <w:marTop w:val="0"/>
                  <w:marBottom w:val="0"/>
                  <w:divBdr>
                    <w:top w:val="none" w:sz="0" w:space="0" w:color="auto"/>
                    <w:left w:val="none" w:sz="0" w:space="0" w:color="auto"/>
                    <w:bottom w:val="none" w:sz="0" w:space="0" w:color="auto"/>
                    <w:right w:val="none" w:sz="0" w:space="0" w:color="auto"/>
                  </w:divBdr>
                </w:div>
              </w:divsChild>
            </w:div>
            <w:div w:id="890579756">
              <w:marLeft w:val="0"/>
              <w:marRight w:val="0"/>
              <w:marTop w:val="0"/>
              <w:marBottom w:val="0"/>
              <w:divBdr>
                <w:top w:val="none" w:sz="0" w:space="0" w:color="auto"/>
                <w:left w:val="none" w:sz="0" w:space="0" w:color="auto"/>
                <w:bottom w:val="none" w:sz="0" w:space="0" w:color="auto"/>
                <w:right w:val="none" w:sz="0" w:space="0" w:color="auto"/>
              </w:divBdr>
              <w:divsChild>
                <w:div w:id="1674648619">
                  <w:marLeft w:val="0"/>
                  <w:marRight w:val="0"/>
                  <w:marTop w:val="0"/>
                  <w:marBottom w:val="0"/>
                  <w:divBdr>
                    <w:top w:val="none" w:sz="0" w:space="0" w:color="auto"/>
                    <w:left w:val="none" w:sz="0" w:space="0" w:color="auto"/>
                    <w:bottom w:val="none" w:sz="0" w:space="0" w:color="auto"/>
                    <w:right w:val="none" w:sz="0" w:space="0" w:color="auto"/>
                  </w:divBdr>
                </w:div>
              </w:divsChild>
            </w:div>
            <w:div w:id="1092627466">
              <w:marLeft w:val="0"/>
              <w:marRight w:val="0"/>
              <w:marTop w:val="0"/>
              <w:marBottom w:val="0"/>
              <w:divBdr>
                <w:top w:val="none" w:sz="0" w:space="0" w:color="auto"/>
                <w:left w:val="none" w:sz="0" w:space="0" w:color="auto"/>
                <w:bottom w:val="none" w:sz="0" w:space="0" w:color="auto"/>
                <w:right w:val="none" w:sz="0" w:space="0" w:color="auto"/>
              </w:divBdr>
              <w:divsChild>
                <w:div w:id="783425149">
                  <w:marLeft w:val="0"/>
                  <w:marRight w:val="0"/>
                  <w:marTop w:val="0"/>
                  <w:marBottom w:val="0"/>
                  <w:divBdr>
                    <w:top w:val="none" w:sz="0" w:space="0" w:color="auto"/>
                    <w:left w:val="none" w:sz="0" w:space="0" w:color="auto"/>
                    <w:bottom w:val="none" w:sz="0" w:space="0" w:color="auto"/>
                    <w:right w:val="none" w:sz="0" w:space="0" w:color="auto"/>
                  </w:divBdr>
                </w:div>
              </w:divsChild>
            </w:div>
            <w:div w:id="1200126857">
              <w:marLeft w:val="0"/>
              <w:marRight w:val="0"/>
              <w:marTop w:val="0"/>
              <w:marBottom w:val="0"/>
              <w:divBdr>
                <w:top w:val="none" w:sz="0" w:space="0" w:color="auto"/>
                <w:left w:val="none" w:sz="0" w:space="0" w:color="auto"/>
                <w:bottom w:val="none" w:sz="0" w:space="0" w:color="auto"/>
                <w:right w:val="none" w:sz="0" w:space="0" w:color="auto"/>
              </w:divBdr>
              <w:divsChild>
                <w:div w:id="435949904">
                  <w:marLeft w:val="0"/>
                  <w:marRight w:val="0"/>
                  <w:marTop w:val="0"/>
                  <w:marBottom w:val="0"/>
                  <w:divBdr>
                    <w:top w:val="none" w:sz="0" w:space="0" w:color="auto"/>
                    <w:left w:val="none" w:sz="0" w:space="0" w:color="auto"/>
                    <w:bottom w:val="none" w:sz="0" w:space="0" w:color="auto"/>
                    <w:right w:val="none" w:sz="0" w:space="0" w:color="auto"/>
                  </w:divBdr>
                </w:div>
              </w:divsChild>
            </w:div>
            <w:div w:id="1596786022">
              <w:marLeft w:val="0"/>
              <w:marRight w:val="0"/>
              <w:marTop w:val="0"/>
              <w:marBottom w:val="0"/>
              <w:divBdr>
                <w:top w:val="none" w:sz="0" w:space="0" w:color="auto"/>
                <w:left w:val="none" w:sz="0" w:space="0" w:color="auto"/>
                <w:bottom w:val="none" w:sz="0" w:space="0" w:color="auto"/>
                <w:right w:val="none" w:sz="0" w:space="0" w:color="auto"/>
              </w:divBdr>
              <w:divsChild>
                <w:div w:id="15762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7427">
      <w:bodyDiv w:val="1"/>
      <w:marLeft w:val="0"/>
      <w:marRight w:val="0"/>
      <w:marTop w:val="0"/>
      <w:marBottom w:val="0"/>
      <w:divBdr>
        <w:top w:val="none" w:sz="0" w:space="0" w:color="auto"/>
        <w:left w:val="none" w:sz="0" w:space="0" w:color="auto"/>
        <w:bottom w:val="none" w:sz="0" w:space="0" w:color="auto"/>
        <w:right w:val="none" w:sz="0" w:space="0" w:color="auto"/>
      </w:divBdr>
      <w:divsChild>
        <w:div w:id="1960643818">
          <w:marLeft w:val="0"/>
          <w:marRight w:val="0"/>
          <w:marTop w:val="0"/>
          <w:marBottom w:val="0"/>
          <w:divBdr>
            <w:top w:val="none" w:sz="0" w:space="0" w:color="auto"/>
            <w:left w:val="none" w:sz="0" w:space="0" w:color="auto"/>
            <w:bottom w:val="none" w:sz="0" w:space="0" w:color="auto"/>
            <w:right w:val="none" w:sz="0" w:space="0" w:color="auto"/>
          </w:divBdr>
        </w:div>
        <w:div w:id="2130778129">
          <w:marLeft w:val="0"/>
          <w:marRight w:val="0"/>
          <w:marTop w:val="0"/>
          <w:marBottom w:val="0"/>
          <w:divBdr>
            <w:top w:val="none" w:sz="0" w:space="0" w:color="auto"/>
            <w:left w:val="none" w:sz="0" w:space="0" w:color="auto"/>
            <w:bottom w:val="none" w:sz="0" w:space="0" w:color="auto"/>
            <w:right w:val="none" w:sz="0" w:space="0" w:color="auto"/>
          </w:divBdr>
        </w:div>
      </w:divsChild>
    </w:div>
    <w:div w:id="78722477">
      <w:bodyDiv w:val="1"/>
      <w:marLeft w:val="0"/>
      <w:marRight w:val="0"/>
      <w:marTop w:val="0"/>
      <w:marBottom w:val="0"/>
      <w:divBdr>
        <w:top w:val="none" w:sz="0" w:space="0" w:color="auto"/>
        <w:left w:val="none" w:sz="0" w:space="0" w:color="auto"/>
        <w:bottom w:val="none" w:sz="0" w:space="0" w:color="auto"/>
        <w:right w:val="none" w:sz="0" w:space="0" w:color="auto"/>
      </w:divBdr>
    </w:div>
    <w:div w:id="127166138">
      <w:bodyDiv w:val="1"/>
      <w:marLeft w:val="0"/>
      <w:marRight w:val="0"/>
      <w:marTop w:val="0"/>
      <w:marBottom w:val="0"/>
      <w:divBdr>
        <w:top w:val="none" w:sz="0" w:space="0" w:color="auto"/>
        <w:left w:val="none" w:sz="0" w:space="0" w:color="auto"/>
        <w:bottom w:val="none" w:sz="0" w:space="0" w:color="auto"/>
        <w:right w:val="none" w:sz="0" w:space="0" w:color="auto"/>
      </w:divBdr>
    </w:div>
    <w:div w:id="568467194">
      <w:bodyDiv w:val="1"/>
      <w:marLeft w:val="0"/>
      <w:marRight w:val="0"/>
      <w:marTop w:val="0"/>
      <w:marBottom w:val="0"/>
      <w:divBdr>
        <w:top w:val="none" w:sz="0" w:space="0" w:color="auto"/>
        <w:left w:val="none" w:sz="0" w:space="0" w:color="auto"/>
        <w:bottom w:val="none" w:sz="0" w:space="0" w:color="auto"/>
        <w:right w:val="none" w:sz="0" w:space="0" w:color="auto"/>
      </w:divBdr>
      <w:divsChild>
        <w:div w:id="105852751">
          <w:marLeft w:val="0"/>
          <w:marRight w:val="0"/>
          <w:marTop w:val="0"/>
          <w:marBottom w:val="0"/>
          <w:divBdr>
            <w:top w:val="none" w:sz="0" w:space="0" w:color="auto"/>
            <w:left w:val="none" w:sz="0" w:space="0" w:color="auto"/>
            <w:bottom w:val="none" w:sz="0" w:space="0" w:color="auto"/>
            <w:right w:val="none" w:sz="0" w:space="0" w:color="auto"/>
          </w:divBdr>
        </w:div>
        <w:div w:id="138042239">
          <w:marLeft w:val="0"/>
          <w:marRight w:val="0"/>
          <w:marTop w:val="0"/>
          <w:marBottom w:val="0"/>
          <w:divBdr>
            <w:top w:val="none" w:sz="0" w:space="0" w:color="auto"/>
            <w:left w:val="none" w:sz="0" w:space="0" w:color="auto"/>
            <w:bottom w:val="none" w:sz="0" w:space="0" w:color="auto"/>
            <w:right w:val="none" w:sz="0" w:space="0" w:color="auto"/>
          </w:divBdr>
        </w:div>
        <w:div w:id="409542277">
          <w:marLeft w:val="0"/>
          <w:marRight w:val="0"/>
          <w:marTop w:val="0"/>
          <w:marBottom w:val="0"/>
          <w:divBdr>
            <w:top w:val="none" w:sz="0" w:space="0" w:color="auto"/>
            <w:left w:val="none" w:sz="0" w:space="0" w:color="auto"/>
            <w:bottom w:val="none" w:sz="0" w:space="0" w:color="auto"/>
            <w:right w:val="none" w:sz="0" w:space="0" w:color="auto"/>
          </w:divBdr>
        </w:div>
        <w:div w:id="705326393">
          <w:marLeft w:val="0"/>
          <w:marRight w:val="0"/>
          <w:marTop w:val="0"/>
          <w:marBottom w:val="0"/>
          <w:divBdr>
            <w:top w:val="none" w:sz="0" w:space="0" w:color="auto"/>
            <w:left w:val="none" w:sz="0" w:space="0" w:color="auto"/>
            <w:bottom w:val="none" w:sz="0" w:space="0" w:color="auto"/>
            <w:right w:val="none" w:sz="0" w:space="0" w:color="auto"/>
          </w:divBdr>
        </w:div>
        <w:div w:id="899946232">
          <w:marLeft w:val="0"/>
          <w:marRight w:val="0"/>
          <w:marTop w:val="0"/>
          <w:marBottom w:val="0"/>
          <w:divBdr>
            <w:top w:val="none" w:sz="0" w:space="0" w:color="auto"/>
            <w:left w:val="none" w:sz="0" w:space="0" w:color="auto"/>
            <w:bottom w:val="none" w:sz="0" w:space="0" w:color="auto"/>
            <w:right w:val="none" w:sz="0" w:space="0" w:color="auto"/>
          </w:divBdr>
        </w:div>
        <w:div w:id="992222335">
          <w:marLeft w:val="0"/>
          <w:marRight w:val="0"/>
          <w:marTop w:val="0"/>
          <w:marBottom w:val="0"/>
          <w:divBdr>
            <w:top w:val="none" w:sz="0" w:space="0" w:color="auto"/>
            <w:left w:val="none" w:sz="0" w:space="0" w:color="auto"/>
            <w:bottom w:val="none" w:sz="0" w:space="0" w:color="auto"/>
            <w:right w:val="none" w:sz="0" w:space="0" w:color="auto"/>
          </w:divBdr>
        </w:div>
        <w:div w:id="1186138770">
          <w:marLeft w:val="0"/>
          <w:marRight w:val="0"/>
          <w:marTop w:val="0"/>
          <w:marBottom w:val="0"/>
          <w:divBdr>
            <w:top w:val="none" w:sz="0" w:space="0" w:color="auto"/>
            <w:left w:val="none" w:sz="0" w:space="0" w:color="auto"/>
            <w:bottom w:val="none" w:sz="0" w:space="0" w:color="auto"/>
            <w:right w:val="none" w:sz="0" w:space="0" w:color="auto"/>
          </w:divBdr>
        </w:div>
        <w:div w:id="1266497914">
          <w:marLeft w:val="0"/>
          <w:marRight w:val="0"/>
          <w:marTop w:val="0"/>
          <w:marBottom w:val="0"/>
          <w:divBdr>
            <w:top w:val="none" w:sz="0" w:space="0" w:color="auto"/>
            <w:left w:val="none" w:sz="0" w:space="0" w:color="auto"/>
            <w:bottom w:val="none" w:sz="0" w:space="0" w:color="auto"/>
            <w:right w:val="none" w:sz="0" w:space="0" w:color="auto"/>
          </w:divBdr>
        </w:div>
        <w:div w:id="1300307965">
          <w:marLeft w:val="0"/>
          <w:marRight w:val="0"/>
          <w:marTop w:val="0"/>
          <w:marBottom w:val="0"/>
          <w:divBdr>
            <w:top w:val="none" w:sz="0" w:space="0" w:color="auto"/>
            <w:left w:val="none" w:sz="0" w:space="0" w:color="auto"/>
            <w:bottom w:val="none" w:sz="0" w:space="0" w:color="auto"/>
            <w:right w:val="none" w:sz="0" w:space="0" w:color="auto"/>
          </w:divBdr>
        </w:div>
        <w:div w:id="1593317833">
          <w:marLeft w:val="0"/>
          <w:marRight w:val="0"/>
          <w:marTop w:val="0"/>
          <w:marBottom w:val="0"/>
          <w:divBdr>
            <w:top w:val="none" w:sz="0" w:space="0" w:color="auto"/>
            <w:left w:val="none" w:sz="0" w:space="0" w:color="auto"/>
            <w:bottom w:val="none" w:sz="0" w:space="0" w:color="auto"/>
            <w:right w:val="none" w:sz="0" w:space="0" w:color="auto"/>
          </w:divBdr>
        </w:div>
        <w:div w:id="1621574735">
          <w:marLeft w:val="0"/>
          <w:marRight w:val="0"/>
          <w:marTop w:val="0"/>
          <w:marBottom w:val="0"/>
          <w:divBdr>
            <w:top w:val="none" w:sz="0" w:space="0" w:color="auto"/>
            <w:left w:val="none" w:sz="0" w:space="0" w:color="auto"/>
            <w:bottom w:val="none" w:sz="0" w:space="0" w:color="auto"/>
            <w:right w:val="none" w:sz="0" w:space="0" w:color="auto"/>
          </w:divBdr>
        </w:div>
        <w:div w:id="1684018215">
          <w:marLeft w:val="0"/>
          <w:marRight w:val="0"/>
          <w:marTop w:val="0"/>
          <w:marBottom w:val="0"/>
          <w:divBdr>
            <w:top w:val="none" w:sz="0" w:space="0" w:color="auto"/>
            <w:left w:val="none" w:sz="0" w:space="0" w:color="auto"/>
            <w:bottom w:val="none" w:sz="0" w:space="0" w:color="auto"/>
            <w:right w:val="none" w:sz="0" w:space="0" w:color="auto"/>
          </w:divBdr>
        </w:div>
        <w:div w:id="2052266482">
          <w:marLeft w:val="0"/>
          <w:marRight w:val="0"/>
          <w:marTop w:val="0"/>
          <w:marBottom w:val="0"/>
          <w:divBdr>
            <w:top w:val="none" w:sz="0" w:space="0" w:color="auto"/>
            <w:left w:val="none" w:sz="0" w:space="0" w:color="auto"/>
            <w:bottom w:val="none" w:sz="0" w:space="0" w:color="auto"/>
            <w:right w:val="none" w:sz="0" w:space="0" w:color="auto"/>
          </w:divBdr>
        </w:div>
        <w:div w:id="2077317824">
          <w:marLeft w:val="0"/>
          <w:marRight w:val="0"/>
          <w:marTop w:val="0"/>
          <w:marBottom w:val="0"/>
          <w:divBdr>
            <w:top w:val="none" w:sz="0" w:space="0" w:color="auto"/>
            <w:left w:val="none" w:sz="0" w:space="0" w:color="auto"/>
            <w:bottom w:val="none" w:sz="0" w:space="0" w:color="auto"/>
            <w:right w:val="none" w:sz="0" w:space="0" w:color="auto"/>
          </w:divBdr>
        </w:div>
        <w:div w:id="2145732015">
          <w:marLeft w:val="0"/>
          <w:marRight w:val="0"/>
          <w:marTop w:val="0"/>
          <w:marBottom w:val="0"/>
          <w:divBdr>
            <w:top w:val="none" w:sz="0" w:space="0" w:color="auto"/>
            <w:left w:val="none" w:sz="0" w:space="0" w:color="auto"/>
            <w:bottom w:val="none" w:sz="0" w:space="0" w:color="auto"/>
            <w:right w:val="none" w:sz="0" w:space="0" w:color="auto"/>
          </w:divBdr>
        </w:div>
      </w:divsChild>
    </w:div>
    <w:div w:id="918252908">
      <w:bodyDiv w:val="1"/>
      <w:marLeft w:val="0"/>
      <w:marRight w:val="0"/>
      <w:marTop w:val="0"/>
      <w:marBottom w:val="0"/>
      <w:divBdr>
        <w:top w:val="none" w:sz="0" w:space="0" w:color="auto"/>
        <w:left w:val="none" w:sz="0" w:space="0" w:color="auto"/>
        <w:bottom w:val="none" w:sz="0" w:space="0" w:color="auto"/>
        <w:right w:val="none" w:sz="0" w:space="0" w:color="auto"/>
      </w:divBdr>
      <w:divsChild>
        <w:div w:id="514924144">
          <w:marLeft w:val="0"/>
          <w:marRight w:val="0"/>
          <w:marTop w:val="0"/>
          <w:marBottom w:val="0"/>
          <w:divBdr>
            <w:top w:val="none" w:sz="0" w:space="0" w:color="auto"/>
            <w:left w:val="none" w:sz="0" w:space="0" w:color="auto"/>
            <w:bottom w:val="none" w:sz="0" w:space="0" w:color="auto"/>
            <w:right w:val="none" w:sz="0" w:space="0" w:color="auto"/>
          </w:divBdr>
          <w:divsChild>
            <w:div w:id="1207640511">
              <w:marLeft w:val="0"/>
              <w:marRight w:val="0"/>
              <w:marTop w:val="0"/>
              <w:marBottom w:val="0"/>
              <w:divBdr>
                <w:top w:val="none" w:sz="0" w:space="0" w:color="auto"/>
                <w:left w:val="none" w:sz="0" w:space="0" w:color="auto"/>
                <w:bottom w:val="none" w:sz="0" w:space="0" w:color="auto"/>
                <w:right w:val="none" w:sz="0" w:space="0" w:color="auto"/>
              </w:divBdr>
            </w:div>
          </w:divsChild>
        </w:div>
        <w:div w:id="1191071013">
          <w:marLeft w:val="0"/>
          <w:marRight w:val="0"/>
          <w:marTop w:val="0"/>
          <w:marBottom w:val="0"/>
          <w:divBdr>
            <w:top w:val="none" w:sz="0" w:space="0" w:color="auto"/>
            <w:left w:val="none" w:sz="0" w:space="0" w:color="auto"/>
            <w:bottom w:val="none" w:sz="0" w:space="0" w:color="auto"/>
            <w:right w:val="none" w:sz="0" w:space="0" w:color="auto"/>
          </w:divBdr>
          <w:divsChild>
            <w:div w:id="102311380">
              <w:marLeft w:val="0"/>
              <w:marRight w:val="0"/>
              <w:marTop w:val="0"/>
              <w:marBottom w:val="0"/>
              <w:divBdr>
                <w:top w:val="none" w:sz="0" w:space="0" w:color="auto"/>
                <w:left w:val="none" w:sz="0" w:space="0" w:color="auto"/>
                <w:bottom w:val="none" w:sz="0" w:space="0" w:color="auto"/>
                <w:right w:val="none" w:sz="0" w:space="0" w:color="auto"/>
              </w:divBdr>
            </w:div>
            <w:div w:id="788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80417">
      <w:bodyDiv w:val="1"/>
      <w:marLeft w:val="0"/>
      <w:marRight w:val="0"/>
      <w:marTop w:val="0"/>
      <w:marBottom w:val="0"/>
      <w:divBdr>
        <w:top w:val="none" w:sz="0" w:space="0" w:color="auto"/>
        <w:left w:val="none" w:sz="0" w:space="0" w:color="auto"/>
        <w:bottom w:val="none" w:sz="0" w:space="0" w:color="auto"/>
        <w:right w:val="none" w:sz="0" w:space="0" w:color="auto"/>
      </w:divBdr>
      <w:divsChild>
        <w:div w:id="1638952586">
          <w:marLeft w:val="0"/>
          <w:marRight w:val="0"/>
          <w:marTop w:val="0"/>
          <w:marBottom w:val="0"/>
          <w:divBdr>
            <w:top w:val="none" w:sz="0" w:space="0" w:color="auto"/>
            <w:left w:val="none" w:sz="0" w:space="0" w:color="auto"/>
            <w:bottom w:val="none" w:sz="0" w:space="0" w:color="auto"/>
            <w:right w:val="none" w:sz="0" w:space="0" w:color="auto"/>
          </w:divBdr>
          <w:divsChild>
            <w:div w:id="1177158235">
              <w:marLeft w:val="0"/>
              <w:marRight w:val="0"/>
              <w:marTop w:val="0"/>
              <w:marBottom w:val="0"/>
              <w:divBdr>
                <w:top w:val="none" w:sz="0" w:space="0" w:color="auto"/>
                <w:left w:val="none" w:sz="0" w:space="0" w:color="auto"/>
                <w:bottom w:val="none" w:sz="0" w:space="0" w:color="auto"/>
                <w:right w:val="none" w:sz="0" w:space="0" w:color="auto"/>
              </w:divBdr>
            </w:div>
            <w:div w:id="1565874772">
              <w:marLeft w:val="0"/>
              <w:marRight w:val="0"/>
              <w:marTop w:val="0"/>
              <w:marBottom w:val="0"/>
              <w:divBdr>
                <w:top w:val="none" w:sz="0" w:space="0" w:color="auto"/>
                <w:left w:val="none" w:sz="0" w:space="0" w:color="auto"/>
                <w:bottom w:val="none" w:sz="0" w:space="0" w:color="auto"/>
                <w:right w:val="none" w:sz="0" w:space="0" w:color="auto"/>
              </w:divBdr>
            </w:div>
          </w:divsChild>
        </w:div>
        <w:div w:id="203222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aic.gov.au/privacy/notifiable-data-breach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CF6E1C79CA343841FDB4AFB6722C7" ma:contentTypeVersion="4" ma:contentTypeDescription="Create a new document." ma:contentTypeScope="" ma:versionID="8fb7f04f191af12078eb08edbebb9c34">
  <xsd:schema xmlns:xsd="http://www.w3.org/2001/XMLSchema" xmlns:xs="http://www.w3.org/2001/XMLSchema" xmlns:p="http://schemas.microsoft.com/office/2006/metadata/properties" xmlns:ns2="6d7a0864-89c4-4337-b51e-9e4ad515723a" targetNamespace="http://schemas.microsoft.com/office/2006/metadata/properties" ma:root="true" ma:fieldsID="646838b257cf7df1c248126235fa12d7" ns2:_="">
    <xsd:import namespace="6d7a0864-89c4-4337-b51e-9e4ad51572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olicy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a0864-89c4-4337-b51e-9e4ad515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olicyreviewedby" ma:index="11" nillable="true" ma:displayName="Policy reviewed by" ma:description="Updated status of where the policy is at" ma:format="RadioButtons" ma:internalName="Policyreviewedby">
      <xsd:simpleType>
        <xsd:restriction base="dms:Choice">
          <xsd:enumeration value="Director"/>
          <xsd:enumeration value="COO"/>
          <xsd:enumeration value="IIG"/>
          <xsd:enumeration value="Finalised (ready for trimm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reviewedby xmlns="6d7a0864-89c4-4337-b51e-9e4ad515723a">COO</Policyreviewedby>
  </documentManagement>
</p:properties>
</file>

<file path=customXml/itemProps1.xml><?xml version="1.0" encoding="utf-8"?>
<ds:datastoreItem xmlns:ds="http://schemas.openxmlformats.org/officeDocument/2006/customXml" ds:itemID="{4E096E28-C54D-4AF6-AEF3-C85982C4CE9F}">
  <ds:schemaRefs>
    <ds:schemaRef ds:uri="http://schemas.openxmlformats.org/officeDocument/2006/bibliography"/>
  </ds:schemaRefs>
</ds:datastoreItem>
</file>

<file path=customXml/itemProps2.xml><?xml version="1.0" encoding="utf-8"?>
<ds:datastoreItem xmlns:ds="http://schemas.openxmlformats.org/officeDocument/2006/customXml" ds:itemID="{826F8A18-F612-4516-8D67-C19308904A0C}">
  <ds:schemaRefs>
    <ds:schemaRef ds:uri="http://schemas.microsoft.com/sharepoint/v3/contenttype/forms"/>
  </ds:schemaRefs>
</ds:datastoreItem>
</file>

<file path=customXml/itemProps3.xml><?xml version="1.0" encoding="utf-8"?>
<ds:datastoreItem xmlns:ds="http://schemas.openxmlformats.org/officeDocument/2006/customXml" ds:itemID="{6DBEB8CF-B268-430C-8257-428F2970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a0864-89c4-4337-b51e-9e4ad515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EFC36-797B-4053-A1B7-2A76BFCCD622}">
  <ds:schemaRefs>
    <ds:schemaRef ds:uri="http://schemas.microsoft.com/office/2006/metadata/properties"/>
    <ds:schemaRef ds:uri="http://schemas.microsoft.com/office/infopath/2007/PartnerControls"/>
    <ds:schemaRef ds:uri="6d7a0864-89c4-4337-b51e-9e4ad515723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4470</Words>
  <Characters>26108</Characters>
  <Application>Microsoft Office Word</Application>
  <DocSecurity>0</DocSecurity>
  <Lines>607</Lines>
  <Paragraphs>470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OIGAC privacy policy</dc:title>
  <dc:subject/>
  <dc:creator>Office of the Inspector-General of Aged Care</dc:creator>
  <cp:keywords/>
  <dc:description/>
  <cp:lastModifiedBy>ROBERTSON, Jen</cp:lastModifiedBy>
  <cp:revision>1386</cp:revision>
  <cp:lastPrinted>2023-04-28T17:15:00Z</cp:lastPrinted>
  <dcterms:created xsi:type="dcterms:W3CDTF">2022-12-20T09:25:00Z</dcterms:created>
  <dcterms:modified xsi:type="dcterms:W3CDTF">2023-10-15T12:02:00Z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0x010100F1CCF6E1C79CA343841FDB4AFB6722C7</vt:lpwstr>
  </property>
  <property fmtid="{D5CDD505-2E9C-101B-9397-08002B2CF9AE}" pid="3" name="MediaServiceImageTags">
    <vt:lpwstr/>
  </property>
  <property fmtid="{D5CDD505-2E9C-101B-9397-08002B2CF9AE}" pid="4" name="SharedWithUsers">
    <vt:lpwstr>102;#POWER, John;#44;#MISDALE, Donna</vt:lpwstr>
  </property>
  <property fmtid="{D5CDD505-2E9C-101B-9397-08002B2CF9AE}" pid="5" name="QAChecked">
    <vt:bool>true</vt:bool>
  </property>
  <property fmtid="{D5CDD505-2E9C-101B-9397-08002B2CF9AE}" pid="6" name="Policystatus">
    <vt:lpwstr>Draft</vt:lpwstr>
  </property>
  <property fmtid="{D5CDD505-2E9C-101B-9397-08002B2CF9AE}" pid="7" name="PersonResponsible">
    <vt:lpwstr/>
  </property>
</Properties>
</file>