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8E2C" w14:textId="6E9641B2" w:rsidR="006A1CC7" w:rsidRPr="00D262DC" w:rsidRDefault="006A1CC7" w:rsidP="005B3B0D">
      <w:pPr>
        <w:pStyle w:val="Heading1"/>
        <w:jc w:val="center"/>
        <w:rPr>
          <w:sz w:val="40"/>
          <w:szCs w:val="24"/>
        </w:rPr>
      </w:pPr>
      <w:bookmarkStart w:id="0" w:name="_Hlk164760891"/>
      <w:r w:rsidRPr="00D262DC">
        <w:rPr>
          <w:sz w:val="40"/>
          <w:szCs w:val="24"/>
        </w:rPr>
        <w:t xml:space="preserve">Office of the Inspector-General of Aged Care Consultative Committee </w:t>
      </w:r>
      <w:r>
        <w:rPr>
          <w:sz w:val="40"/>
          <w:szCs w:val="24"/>
        </w:rPr>
        <w:t xml:space="preserve">Meeting – </w:t>
      </w:r>
      <w:r w:rsidR="00DA0A8B">
        <w:rPr>
          <w:sz w:val="40"/>
          <w:szCs w:val="24"/>
        </w:rPr>
        <w:t>23 July</w:t>
      </w:r>
      <w:r>
        <w:rPr>
          <w:sz w:val="40"/>
          <w:szCs w:val="24"/>
        </w:rPr>
        <w:t xml:space="preserve"> 2024</w:t>
      </w:r>
    </w:p>
    <w:bookmarkEnd w:id="0"/>
    <w:p w14:paraId="5ACEF7BA" w14:textId="40A6A879" w:rsidR="008B1D41" w:rsidRPr="00485A3A" w:rsidRDefault="005B3B0D" w:rsidP="008B1D41">
      <w:r>
        <w:br/>
      </w:r>
      <w:r w:rsidR="008B1D41">
        <w:t xml:space="preserve">At its 23 July 2024 meeting, the Office of the Inspector-General of Aged Care Consultative Committee received an update on the soon-to-be-released </w:t>
      </w:r>
      <w:r w:rsidR="008B1D41" w:rsidRPr="00BA2AAE">
        <w:rPr>
          <w:i/>
          <w:iCs/>
        </w:rPr>
        <w:t>2024 Progress Report on the Implementation of the Recommendations of the Royal Commission into Aged Care Quality and Safety</w:t>
      </w:r>
      <w:r w:rsidR="008B1D41" w:rsidRPr="00485A3A">
        <w:t>.</w:t>
      </w:r>
      <w:r w:rsidR="008B1D41">
        <w:t xml:space="preserve"> The Chair outlined the tabling process and timing for public release of the report, expected in early August 2024.</w:t>
      </w:r>
    </w:p>
    <w:p w14:paraId="6B5EA58A" w14:textId="79AA2200" w:rsidR="00D07387" w:rsidRDefault="00A86C07" w:rsidP="00470E11">
      <w:r>
        <w:t xml:space="preserve">The Committee discussed </w:t>
      </w:r>
      <w:r w:rsidR="009E59CE">
        <w:t xml:space="preserve">the Office’s </w:t>
      </w:r>
      <w:r w:rsidR="00C10826">
        <w:t xml:space="preserve">revised </w:t>
      </w:r>
      <w:r w:rsidR="009E59CE">
        <w:t>Monitoring Strategy</w:t>
      </w:r>
      <w:r w:rsidR="00FB5C13">
        <w:t>. This</w:t>
      </w:r>
      <w:r w:rsidR="007B5B2E">
        <w:t xml:space="preserve"> </w:t>
      </w:r>
      <w:r w:rsidR="00F73CCF">
        <w:t xml:space="preserve">will be delivered </w:t>
      </w:r>
      <w:r w:rsidR="00C10826">
        <w:t>in stages</w:t>
      </w:r>
      <w:r w:rsidR="00F73CCF">
        <w:t xml:space="preserve"> and will </w:t>
      </w:r>
      <w:r w:rsidR="00BE41D9">
        <w:t>employ a</w:t>
      </w:r>
      <w:r w:rsidR="003311F0">
        <w:t xml:space="preserve">n intelligence-led, risk-based approach to help the </w:t>
      </w:r>
      <w:r w:rsidR="00DE7F8C">
        <w:t>O</w:t>
      </w:r>
      <w:r w:rsidR="003311F0">
        <w:t>ffice identify systemic and emerging issues within the aged care system.</w:t>
      </w:r>
    </w:p>
    <w:p w14:paraId="6E720529" w14:textId="6F76E710" w:rsidR="00117019" w:rsidRDefault="00EE35CF" w:rsidP="00481762">
      <w:pPr>
        <w:spacing w:after="120" w:line="276" w:lineRule="auto"/>
        <w:rPr>
          <w:rFonts w:cstheme="minorHAnsi"/>
        </w:rPr>
      </w:pPr>
      <w:r>
        <w:t>The Chair sought</w:t>
      </w:r>
      <w:r w:rsidR="00CB174A">
        <w:t xml:space="preserve"> input</w:t>
      </w:r>
      <w:r w:rsidR="0019656D">
        <w:t xml:space="preserve"> from members</w:t>
      </w:r>
      <w:r w:rsidR="00CB174A">
        <w:t xml:space="preserve"> </w:t>
      </w:r>
      <w:r w:rsidR="008D05A1">
        <w:t>to support the development of the</w:t>
      </w:r>
      <w:r w:rsidR="00943788">
        <w:t xml:space="preserve"> </w:t>
      </w:r>
      <w:r w:rsidR="00655DB9">
        <w:t xml:space="preserve">Inspector-General’s </w:t>
      </w:r>
      <w:r w:rsidR="008D05A1">
        <w:t>2024</w:t>
      </w:r>
      <w:r w:rsidR="00885D77">
        <w:noBreakHyphen/>
      </w:r>
      <w:r w:rsidR="008D05A1">
        <w:t>25</w:t>
      </w:r>
      <w:r w:rsidR="00943788">
        <w:t xml:space="preserve"> </w:t>
      </w:r>
      <w:r w:rsidR="003118CF">
        <w:t>Annual Work Plan</w:t>
      </w:r>
      <w:r w:rsidR="00BE1AF7">
        <w:t xml:space="preserve">, which </w:t>
      </w:r>
      <w:r w:rsidR="00BB2EC7">
        <w:t>will detail</w:t>
      </w:r>
      <w:r w:rsidR="00BE1AF7">
        <w:t xml:space="preserve"> the planned reviews, monitoring activities, </w:t>
      </w:r>
      <w:proofErr w:type="gramStart"/>
      <w:r w:rsidR="00BE1AF7">
        <w:t>reports</w:t>
      </w:r>
      <w:proofErr w:type="gramEnd"/>
      <w:r w:rsidR="00BE1AF7">
        <w:t xml:space="preserve"> and engagement for the </w:t>
      </w:r>
      <w:r w:rsidR="00D3730B">
        <w:t>financial year</w:t>
      </w:r>
      <w:r w:rsidR="00BE1AF7">
        <w:t>.</w:t>
      </w:r>
      <w:r w:rsidR="009744B8">
        <w:t xml:space="preserve"> </w:t>
      </w:r>
      <w:r w:rsidR="00D3730B">
        <w:rPr>
          <w:rFonts w:cstheme="minorHAnsi"/>
        </w:rPr>
        <w:t>Members</w:t>
      </w:r>
      <w:r w:rsidR="00655DB9">
        <w:rPr>
          <w:rFonts w:cstheme="minorHAnsi"/>
        </w:rPr>
        <w:t xml:space="preserve"> raised </w:t>
      </w:r>
      <w:r w:rsidR="00CB7358">
        <w:rPr>
          <w:rFonts w:cstheme="minorHAnsi"/>
        </w:rPr>
        <w:t>a range of</w:t>
      </w:r>
      <w:r w:rsidR="00117019">
        <w:rPr>
          <w:rFonts w:cstheme="minorHAnsi"/>
        </w:rPr>
        <w:t xml:space="preserve"> systemic issues </w:t>
      </w:r>
      <w:r w:rsidR="00BB2EC7">
        <w:rPr>
          <w:rFonts w:cstheme="minorHAnsi"/>
        </w:rPr>
        <w:t xml:space="preserve">that </w:t>
      </w:r>
      <w:r w:rsidR="00117019">
        <w:rPr>
          <w:rFonts w:cstheme="minorHAnsi"/>
        </w:rPr>
        <w:t xml:space="preserve">could be </w:t>
      </w:r>
      <w:r w:rsidR="00200597">
        <w:rPr>
          <w:rFonts w:cstheme="minorHAnsi"/>
        </w:rPr>
        <w:t xml:space="preserve">the subject </w:t>
      </w:r>
      <w:r w:rsidR="00962D1F">
        <w:rPr>
          <w:rFonts w:cstheme="minorHAnsi"/>
        </w:rPr>
        <w:t>for</w:t>
      </w:r>
      <w:r w:rsidR="00117019">
        <w:rPr>
          <w:rFonts w:cstheme="minorHAnsi"/>
        </w:rPr>
        <w:t xml:space="preserve"> a future review or report</w:t>
      </w:r>
      <w:r w:rsidR="00BB2EC7">
        <w:rPr>
          <w:rFonts w:cstheme="minorHAnsi"/>
        </w:rPr>
        <w:t>.</w:t>
      </w:r>
      <w:r w:rsidR="00B41C96">
        <w:rPr>
          <w:rFonts w:cstheme="minorHAnsi"/>
        </w:rPr>
        <w:t xml:space="preserve"> </w:t>
      </w:r>
      <w:r w:rsidR="00327BF5">
        <w:rPr>
          <w:rFonts w:cstheme="minorHAnsi"/>
        </w:rPr>
        <w:t>The Chair advised that</w:t>
      </w:r>
      <w:r w:rsidR="00B41C96">
        <w:rPr>
          <w:rFonts w:cstheme="minorHAnsi"/>
        </w:rPr>
        <w:t xml:space="preserve"> that </w:t>
      </w:r>
      <w:r w:rsidR="004534FE">
        <w:rPr>
          <w:rFonts w:cstheme="minorHAnsi"/>
        </w:rPr>
        <w:t xml:space="preserve">public consultation </w:t>
      </w:r>
      <w:r w:rsidR="00327BF5">
        <w:rPr>
          <w:rFonts w:cstheme="minorHAnsi"/>
        </w:rPr>
        <w:t>process for</w:t>
      </w:r>
      <w:r w:rsidR="004534FE">
        <w:rPr>
          <w:rFonts w:cstheme="minorHAnsi"/>
        </w:rPr>
        <w:t xml:space="preserve"> the Annual Work Plan </w:t>
      </w:r>
      <w:r w:rsidR="00327BF5">
        <w:rPr>
          <w:rFonts w:cstheme="minorHAnsi"/>
        </w:rPr>
        <w:t>would remain open</w:t>
      </w:r>
      <w:r w:rsidR="004534FE">
        <w:rPr>
          <w:rFonts w:cstheme="minorHAnsi"/>
        </w:rPr>
        <w:t xml:space="preserve"> until 2 August 2024.</w:t>
      </w:r>
      <w:r w:rsidR="00B41C96">
        <w:rPr>
          <w:rFonts w:cstheme="minorHAnsi"/>
        </w:rPr>
        <w:t xml:space="preserve"> </w:t>
      </w:r>
    </w:p>
    <w:p w14:paraId="180286A9" w14:textId="77777777" w:rsidR="00743CCA" w:rsidRDefault="00743CCA" w:rsidP="00743CCA">
      <w:r>
        <w:t xml:space="preserve">The Committee discussed </w:t>
      </w:r>
      <w:r w:rsidRPr="00822A63">
        <w:t>the</w:t>
      </w:r>
      <w:r>
        <w:t xml:space="preserve"> future</w:t>
      </w:r>
      <w:r w:rsidRPr="00822A63">
        <w:t xml:space="preserve"> </w:t>
      </w:r>
      <w:r>
        <w:t>direction</w:t>
      </w:r>
      <w:r w:rsidRPr="00822A63">
        <w:t xml:space="preserve"> of the Office </w:t>
      </w:r>
      <w:r>
        <w:t>and shared views of sector and stakeholder expectations.</w:t>
      </w:r>
    </w:p>
    <w:p w14:paraId="77D37826" w14:textId="08003BB1" w:rsidR="005B3B0D" w:rsidRDefault="00A41CEA" w:rsidP="00117019">
      <w:r>
        <w:t>The Committee was provided with</w:t>
      </w:r>
      <w:r w:rsidR="007F0D8C">
        <w:t xml:space="preserve"> an update on </w:t>
      </w:r>
      <w:r w:rsidR="00967EAA">
        <w:t xml:space="preserve">status of the review into the administration of My Aged Care. </w:t>
      </w:r>
      <w:r w:rsidR="00AA0D02">
        <w:t xml:space="preserve">The Office sought </w:t>
      </w:r>
      <w:r w:rsidR="005B3B0D">
        <w:t>insights on</w:t>
      </w:r>
      <w:r w:rsidR="00EB02FA">
        <w:t xml:space="preserve"> </w:t>
      </w:r>
      <w:r w:rsidR="00381883">
        <w:t xml:space="preserve">ways to better engage with </w:t>
      </w:r>
      <w:r w:rsidR="00CB6CC9">
        <w:t xml:space="preserve">people who have limited literacy or do not have access to computers, </w:t>
      </w:r>
      <w:proofErr w:type="gramStart"/>
      <w:r w:rsidR="00CB6CC9">
        <w:t>telecommunications</w:t>
      </w:r>
      <w:proofErr w:type="gramEnd"/>
      <w:r w:rsidR="00CB6CC9">
        <w:t xml:space="preserve"> or other necessary technology to write a submission. </w:t>
      </w:r>
      <w:r w:rsidR="00171C15">
        <w:t>Members</w:t>
      </w:r>
      <w:r w:rsidR="00E25ECC">
        <w:t xml:space="preserve"> </w:t>
      </w:r>
      <w:r w:rsidR="00FB361A">
        <w:t>discussed</w:t>
      </w:r>
      <w:r w:rsidR="00280EE6">
        <w:t xml:space="preserve"> </w:t>
      </w:r>
      <w:r w:rsidR="00FB361A">
        <w:t>various</w:t>
      </w:r>
      <w:r w:rsidR="00280EE6">
        <w:t xml:space="preserve"> </w:t>
      </w:r>
      <w:r w:rsidR="00171C15">
        <w:t>mechanisms to work with individuals</w:t>
      </w:r>
      <w:r w:rsidR="00F26DB2">
        <w:t xml:space="preserve"> </w:t>
      </w:r>
      <w:r w:rsidR="00591607">
        <w:t>who</w:t>
      </w:r>
      <w:r w:rsidR="00F26DB2">
        <w:t xml:space="preserve"> do not have access to mainstream services and offered to explore further </w:t>
      </w:r>
      <w:r w:rsidR="00F154C3">
        <w:t>solutions</w:t>
      </w:r>
      <w:r w:rsidR="00F26DB2">
        <w:t xml:space="preserve"> out-of-session.</w:t>
      </w:r>
    </w:p>
    <w:p w14:paraId="18AC24DA" w14:textId="67C1E1A9" w:rsidR="006A1CC7" w:rsidRPr="00291D53" w:rsidRDefault="005B3B0D">
      <w:r>
        <w:t xml:space="preserve">The next meeting of the Committee will be held in </w:t>
      </w:r>
      <w:r w:rsidR="002F3A3F">
        <w:t>October</w:t>
      </w:r>
      <w:r>
        <w:t xml:space="preserve"> 2024.</w:t>
      </w:r>
    </w:p>
    <w:sectPr w:rsidR="006A1CC7" w:rsidRPr="00291D53" w:rsidSect="00BB2EC7">
      <w:headerReference w:type="default" r:id="rId10"/>
      <w:footerReference w:type="default" r:id="rId11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BCBE5" w14:textId="77777777" w:rsidR="008731EF" w:rsidRDefault="008731EF" w:rsidP="009362A1">
      <w:pPr>
        <w:spacing w:after="0" w:line="240" w:lineRule="auto"/>
      </w:pPr>
      <w:r>
        <w:separator/>
      </w:r>
    </w:p>
  </w:endnote>
  <w:endnote w:type="continuationSeparator" w:id="0">
    <w:p w14:paraId="7C4C08DA" w14:textId="77777777" w:rsidR="008731EF" w:rsidRDefault="008731EF" w:rsidP="0093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7C7D" w14:textId="5613A4CD" w:rsidR="009362A1" w:rsidRDefault="009362A1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AA62D5B" wp14:editId="332AA4D2">
          <wp:simplePos x="0" y="0"/>
          <wp:positionH relativeFrom="column">
            <wp:posOffset>-923925</wp:posOffset>
          </wp:positionH>
          <wp:positionV relativeFrom="paragraph">
            <wp:posOffset>161925</wp:posOffset>
          </wp:positionV>
          <wp:extent cx="7572375" cy="478786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478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47A89" w14:textId="77777777" w:rsidR="008731EF" w:rsidRDefault="008731EF" w:rsidP="009362A1">
      <w:pPr>
        <w:spacing w:after="0" w:line="240" w:lineRule="auto"/>
      </w:pPr>
      <w:r>
        <w:separator/>
      </w:r>
    </w:p>
  </w:footnote>
  <w:footnote w:type="continuationSeparator" w:id="0">
    <w:p w14:paraId="4CD2B1A4" w14:textId="77777777" w:rsidR="008731EF" w:rsidRDefault="008731EF" w:rsidP="00936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267B7" w14:textId="6C2B8299" w:rsidR="009362A1" w:rsidRDefault="009362A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3E094A" wp14:editId="3627E28A">
          <wp:simplePos x="0" y="0"/>
          <wp:positionH relativeFrom="column">
            <wp:posOffset>-933450</wp:posOffset>
          </wp:positionH>
          <wp:positionV relativeFrom="paragraph">
            <wp:posOffset>-438785</wp:posOffset>
          </wp:positionV>
          <wp:extent cx="7628394" cy="882869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394" cy="882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54D0"/>
    <w:multiLevelType w:val="hybridMultilevel"/>
    <w:tmpl w:val="3280C41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F45739"/>
    <w:multiLevelType w:val="hybridMultilevel"/>
    <w:tmpl w:val="C4267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D6D1E"/>
    <w:multiLevelType w:val="hybridMultilevel"/>
    <w:tmpl w:val="B664B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750ED"/>
    <w:multiLevelType w:val="hybridMultilevel"/>
    <w:tmpl w:val="A2F06FE2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40EA1942"/>
    <w:multiLevelType w:val="hybridMultilevel"/>
    <w:tmpl w:val="69EAB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41635"/>
    <w:multiLevelType w:val="hybridMultilevel"/>
    <w:tmpl w:val="5F826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13B9A"/>
    <w:multiLevelType w:val="hybridMultilevel"/>
    <w:tmpl w:val="A2B0C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539BB"/>
    <w:multiLevelType w:val="hybridMultilevel"/>
    <w:tmpl w:val="F0B29AB8"/>
    <w:lvl w:ilvl="0" w:tplc="E632C8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14193">
    <w:abstractNumId w:val="6"/>
  </w:num>
  <w:num w:numId="2" w16cid:durableId="1445273482">
    <w:abstractNumId w:val="3"/>
  </w:num>
  <w:num w:numId="3" w16cid:durableId="1408503540">
    <w:abstractNumId w:val="7"/>
  </w:num>
  <w:num w:numId="4" w16cid:durableId="1367947024">
    <w:abstractNumId w:val="2"/>
  </w:num>
  <w:num w:numId="5" w16cid:durableId="163784346">
    <w:abstractNumId w:val="1"/>
  </w:num>
  <w:num w:numId="6" w16cid:durableId="1074618756">
    <w:abstractNumId w:val="5"/>
  </w:num>
  <w:num w:numId="7" w16cid:durableId="350841047">
    <w:abstractNumId w:val="4"/>
  </w:num>
  <w:num w:numId="8" w16cid:durableId="51808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53"/>
    <w:rsid w:val="000319B4"/>
    <w:rsid w:val="00051D0F"/>
    <w:rsid w:val="0005282F"/>
    <w:rsid w:val="00054379"/>
    <w:rsid w:val="00060800"/>
    <w:rsid w:val="00076814"/>
    <w:rsid w:val="00093B2E"/>
    <w:rsid w:val="000B064D"/>
    <w:rsid w:val="000F5206"/>
    <w:rsid w:val="000F6D52"/>
    <w:rsid w:val="00117019"/>
    <w:rsid w:val="00133538"/>
    <w:rsid w:val="00134AC1"/>
    <w:rsid w:val="00135359"/>
    <w:rsid w:val="001479D0"/>
    <w:rsid w:val="001541AF"/>
    <w:rsid w:val="0015554F"/>
    <w:rsid w:val="001574BC"/>
    <w:rsid w:val="00161B96"/>
    <w:rsid w:val="00164F80"/>
    <w:rsid w:val="001653BA"/>
    <w:rsid w:val="00171C15"/>
    <w:rsid w:val="0017790B"/>
    <w:rsid w:val="001815F3"/>
    <w:rsid w:val="0019656D"/>
    <w:rsid w:val="001A0570"/>
    <w:rsid w:val="001F3349"/>
    <w:rsid w:val="00200597"/>
    <w:rsid w:val="00211D4C"/>
    <w:rsid w:val="00216049"/>
    <w:rsid w:val="002267D3"/>
    <w:rsid w:val="002427DC"/>
    <w:rsid w:val="00255C37"/>
    <w:rsid w:val="00273091"/>
    <w:rsid w:val="00280050"/>
    <w:rsid w:val="00280EE6"/>
    <w:rsid w:val="002816B5"/>
    <w:rsid w:val="0028625E"/>
    <w:rsid w:val="00291D53"/>
    <w:rsid w:val="002A65C7"/>
    <w:rsid w:val="002B446D"/>
    <w:rsid w:val="002C72A5"/>
    <w:rsid w:val="002E3FDD"/>
    <w:rsid w:val="002F35C7"/>
    <w:rsid w:val="002F3A3F"/>
    <w:rsid w:val="00304168"/>
    <w:rsid w:val="003118CF"/>
    <w:rsid w:val="00314663"/>
    <w:rsid w:val="00327BF5"/>
    <w:rsid w:val="003311F0"/>
    <w:rsid w:val="00345F6A"/>
    <w:rsid w:val="003712F2"/>
    <w:rsid w:val="003778B8"/>
    <w:rsid w:val="00381883"/>
    <w:rsid w:val="003A0F86"/>
    <w:rsid w:val="003C1CC3"/>
    <w:rsid w:val="003D10F4"/>
    <w:rsid w:val="003F2AA3"/>
    <w:rsid w:val="00403E21"/>
    <w:rsid w:val="00425A14"/>
    <w:rsid w:val="004422A2"/>
    <w:rsid w:val="004534FE"/>
    <w:rsid w:val="0046553F"/>
    <w:rsid w:val="00465E6E"/>
    <w:rsid w:val="00470E11"/>
    <w:rsid w:val="00475479"/>
    <w:rsid w:val="00481762"/>
    <w:rsid w:val="00481A8A"/>
    <w:rsid w:val="00485A3A"/>
    <w:rsid w:val="00491BA4"/>
    <w:rsid w:val="004D406B"/>
    <w:rsid w:val="004D750A"/>
    <w:rsid w:val="0051024A"/>
    <w:rsid w:val="0052211A"/>
    <w:rsid w:val="005315A0"/>
    <w:rsid w:val="00542EE9"/>
    <w:rsid w:val="00547F2C"/>
    <w:rsid w:val="005603F5"/>
    <w:rsid w:val="00591607"/>
    <w:rsid w:val="00593231"/>
    <w:rsid w:val="005B2B01"/>
    <w:rsid w:val="005B3B0D"/>
    <w:rsid w:val="005F4DA6"/>
    <w:rsid w:val="00616C90"/>
    <w:rsid w:val="00627160"/>
    <w:rsid w:val="00655458"/>
    <w:rsid w:val="00655DB9"/>
    <w:rsid w:val="006725A8"/>
    <w:rsid w:val="006816D2"/>
    <w:rsid w:val="006872D3"/>
    <w:rsid w:val="006939E4"/>
    <w:rsid w:val="00695521"/>
    <w:rsid w:val="006A156A"/>
    <w:rsid w:val="006A1CC7"/>
    <w:rsid w:val="006A7203"/>
    <w:rsid w:val="006B44FF"/>
    <w:rsid w:val="006B502D"/>
    <w:rsid w:val="006D342D"/>
    <w:rsid w:val="006F0588"/>
    <w:rsid w:val="00724C80"/>
    <w:rsid w:val="00736555"/>
    <w:rsid w:val="00743CCA"/>
    <w:rsid w:val="00745CB3"/>
    <w:rsid w:val="00751524"/>
    <w:rsid w:val="00764DEC"/>
    <w:rsid w:val="007955F5"/>
    <w:rsid w:val="007A2F09"/>
    <w:rsid w:val="007B5B2E"/>
    <w:rsid w:val="007C5AD1"/>
    <w:rsid w:val="007C66D5"/>
    <w:rsid w:val="007E5FD4"/>
    <w:rsid w:val="007F0D8C"/>
    <w:rsid w:val="008102DB"/>
    <w:rsid w:val="00822A63"/>
    <w:rsid w:val="0083349E"/>
    <w:rsid w:val="008360DE"/>
    <w:rsid w:val="008575F9"/>
    <w:rsid w:val="008731EF"/>
    <w:rsid w:val="00885D77"/>
    <w:rsid w:val="0089249B"/>
    <w:rsid w:val="008B0EE8"/>
    <w:rsid w:val="008B1D41"/>
    <w:rsid w:val="008B1E11"/>
    <w:rsid w:val="008B3151"/>
    <w:rsid w:val="008C0CCB"/>
    <w:rsid w:val="008C0E52"/>
    <w:rsid w:val="008D05A1"/>
    <w:rsid w:val="008D6EB7"/>
    <w:rsid w:val="00933E1E"/>
    <w:rsid w:val="009362A1"/>
    <w:rsid w:val="0093756E"/>
    <w:rsid w:val="00943788"/>
    <w:rsid w:val="00962D1F"/>
    <w:rsid w:val="00967EAA"/>
    <w:rsid w:val="009744B8"/>
    <w:rsid w:val="009832B0"/>
    <w:rsid w:val="00983CE2"/>
    <w:rsid w:val="00993D93"/>
    <w:rsid w:val="009947CE"/>
    <w:rsid w:val="009D4460"/>
    <w:rsid w:val="009E59CE"/>
    <w:rsid w:val="009E7A8B"/>
    <w:rsid w:val="009F30EA"/>
    <w:rsid w:val="009F77B6"/>
    <w:rsid w:val="00A32F97"/>
    <w:rsid w:val="00A41CEA"/>
    <w:rsid w:val="00A654DD"/>
    <w:rsid w:val="00A75EBA"/>
    <w:rsid w:val="00A85423"/>
    <w:rsid w:val="00A85CBC"/>
    <w:rsid w:val="00A86C07"/>
    <w:rsid w:val="00A9327F"/>
    <w:rsid w:val="00AA0D02"/>
    <w:rsid w:val="00AB76D9"/>
    <w:rsid w:val="00AC3ADF"/>
    <w:rsid w:val="00AE5CBC"/>
    <w:rsid w:val="00AF1740"/>
    <w:rsid w:val="00AF4C6C"/>
    <w:rsid w:val="00B00707"/>
    <w:rsid w:val="00B1149D"/>
    <w:rsid w:val="00B14347"/>
    <w:rsid w:val="00B16B12"/>
    <w:rsid w:val="00B35027"/>
    <w:rsid w:val="00B41C96"/>
    <w:rsid w:val="00B4599C"/>
    <w:rsid w:val="00B55EAA"/>
    <w:rsid w:val="00B627A0"/>
    <w:rsid w:val="00B77E8C"/>
    <w:rsid w:val="00B841E1"/>
    <w:rsid w:val="00B94A83"/>
    <w:rsid w:val="00BA2AAE"/>
    <w:rsid w:val="00BB018A"/>
    <w:rsid w:val="00BB139F"/>
    <w:rsid w:val="00BB1A4D"/>
    <w:rsid w:val="00BB2EC7"/>
    <w:rsid w:val="00BB3985"/>
    <w:rsid w:val="00BC3B6E"/>
    <w:rsid w:val="00BC52CC"/>
    <w:rsid w:val="00BE1AF7"/>
    <w:rsid w:val="00BE41D9"/>
    <w:rsid w:val="00BF5FD8"/>
    <w:rsid w:val="00C077AF"/>
    <w:rsid w:val="00C10826"/>
    <w:rsid w:val="00C36C9D"/>
    <w:rsid w:val="00C46FC7"/>
    <w:rsid w:val="00C57017"/>
    <w:rsid w:val="00C6035B"/>
    <w:rsid w:val="00C62144"/>
    <w:rsid w:val="00C87C35"/>
    <w:rsid w:val="00C929A4"/>
    <w:rsid w:val="00C94242"/>
    <w:rsid w:val="00CA5969"/>
    <w:rsid w:val="00CB174A"/>
    <w:rsid w:val="00CB6CC9"/>
    <w:rsid w:val="00CB7358"/>
    <w:rsid w:val="00CC4B73"/>
    <w:rsid w:val="00CE7396"/>
    <w:rsid w:val="00D07387"/>
    <w:rsid w:val="00D243B2"/>
    <w:rsid w:val="00D262DC"/>
    <w:rsid w:val="00D277EF"/>
    <w:rsid w:val="00D3730B"/>
    <w:rsid w:val="00D52067"/>
    <w:rsid w:val="00D72F0A"/>
    <w:rsid w:val="00D82712"/>
    <w:rsid w:val="00D863FE"/>
    <w:rsid w:val="00D967E1"/>
    <w:rsid w:val="00DA0A8B"/>
    <w:rsid w:val="00DB0CEE"/>
    <w:rsid w:val="00DC7EEB"/>
    <w:rsid w:val="00DE63FA"/>
    <w:rsid w:val="00DE660B"/>
    <w:rsid w:val="00DE7F8C"/>
    <w:rsid w:val="00E25BAF"/>
    <w:rsid w:val="00E25ECC"/>
    <w:rsid w:val="00E31121"/>
    <w:rsid w:val="00E7189E"/>
    <w:rsid w:val="00E742DE"/>
    <w:rsid w:val="00E751FC"/>
    <w:rsid w:val="00E9797D"/>
    <w:rsid w:val="00EB02FA"/>
    <w:rsid w:val="00EE35CF"/>
    <w:rsid w:val="00F00B5D"/>
    <w:rsid w:val="00F14D6C"/>
    <w:rsid w:val="00F154C3"/>
    <w:rsid w:val="00F265EA"/>
    <w:rsid w:val="00F26781"/>
    <w:rsid w:val="00F26DB2"/>
    <w:rsid w:val="00F27B5E"/>
    <w:rsid w:val="00F73CCF"/>
    <w:rsid w:val="00F86F47"/>
    <w:rsid w:val="00F900C2"/>
    <w:rsid w:val="00FA503F"/>
    <w:rsid w:val="00FB361A"/>
    <w:rsid w:val="00FB39D7"/>
    <w:rsid w:val="00FB3A60"/>
    <w:rsid w:val="00FB5C13"/>
    <w:rsid w:val="00FF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F2476"/>
  <w15:chartTrackingRefBased/>
  <w15:docId w15:val="{413DB47C-5A43-4FDC-AEB2-3642920E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DA6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62A1"/>
    <w:pPr>
      <w:keepNext/>
      <w:keepLines/>
      <w:spacing w:before="240" w:after="0"/>
      <w:outlineLvl w:val="0"/>
    </w:pPr>
    <w:rPr>
      <w:rFonts w:eastAsiaTheme="majorEastAsia" w:cstheme="majorBidi"/>
      <w:b/>
      <w:kern w:val="0"/>
      <w:sz w:val="48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2A1"/>
    <w:rPr>
      <w:rFonts w:asciiTheme="minorHAnsi" w:eastAsiaTheme="majorEastAsia" w:hAnsiTheme="minorHAnsi" w:cstheme="majorBidi"/>
      <w:b/>
      <w:kern w:val="0"/>
      <w:sz w:val="48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36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A1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36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A1"/>
    <w:rPr>
      <w:rFonts w:asciiTheme="minorHAnsi" w:hAnsiTheme="minorHAnsi"/>
      <w:sz w:val="22"/>
    </w:rPr>
  </w:style>
  <w:style w:type="paragraph" w:styleId="Revision">
    <w:name w:val="Revision"/>
    <w:hidden/>
    <w:uiPriority w:val="99"/>
    <w:semiHidden/>
    <w:rsid w:val="00D262DC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D262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30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20" ma:contentTypeDescription="Create a new document." ma:contentTypeScope="" ma:versionID="1f2bb0ac0b3868ab4e13b10c7542ca45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29ec48a3c9feedc2a5ab32d6d04feb9e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PersonResponsible" minOccurs="0"/>
                <xsd:element ref="ns2:Policystatus" minOccurs="0"/>
                <xsd:element ref="ns2:QAChecked" minOccurs="0"/>
                <xsd:element ref="ns2:MediaServiceDateTake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Responsible" ma:index="21" nillable="true" ma:displayName="Person Responsible" ma:format="Dropdown" ma:list="UserInfo" ma:SharePointGroup="0" ma:internalName="Person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licystatus" ma:index="22" nillable="true" ma:displayName="Policy status" ma:default="Draft" ma:format="Dropdown" ma:internalName="Policystatus">
      <xsd:simpleType>
        <xsd:restriction base="dms:Choice">
          <xsd:enumeration value="Draft"/>
          <xsd:enumeration value="In Review"/>
          <xsd:enumeration value="Clared"/>
        </xsd:restriction>
      </xsd:simpleType>
    </xsd:element>
    <xsd:element name="QAChecked" ma:index="23" nillable="true" ma:displayName="QA Checked" ma:default="1" ma:format="Dropdown" ma:internalName="QAChecked">
      <xsd:simpleType>
        <xsd:restriction base="dms:Boolea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d581f37-7343-4c9d-a4e7-b2755210358a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AChecked xmlns="29d96d0e-e133-4b47-83df-43adca3dbbf0">true</QAChecked>
    <lcf76f155ced4ddcb4097134ff3c332f xmlns="29d96d0e-e133-4b47-83df-43adca3dbbf0">
      <Terms xmlns="http://schemas.microsoft.com/office/infopath/2007/PartnerControls"/>
    </lcf76f155ced4ddcb4097134ff3c332f>
    <PersonResponsible xmlns="29d96d0e-e133-4b47-83df-43adca3dbbf0">
      <UserInfo>
        <DisplayName/>
        <AccountId xsi:nil="true"/>
        <AccountType/>
      </UserInfo>
    </PersonResponsible>
    <TaxCatchAll xmlns="b43c2291-e1b6-47ff-a130-ab60a193957d" xsi:nil="true"/>
    <Policystatus xmlns="29d96d0e-e133-4b47-83df-43adca3dbbf0">Draft</Policystatus>
    <_Flow_SignoffStatus xmlns="29d96d0e-e133-4b47-83df-43adca3dbbf0" xsi:nil="true"/>
  </documentManagement>
</p:properties>
</file>

<file path=customXml/itemProps1.xml><?xml version="1.0" encoding="utf-8"?>
<ds:datastoreItem xmlns:ds="http://schemas.openxmlformats.org/officeDocument/2006/customXml" ds:itemID="{3E4E615F-33DB-4A90-A3D8-014112904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2D5C2-9AC5-4E5D-9E45-A9BB60318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25D1F7-2888-454E-B5A1-E6E865CAFD60}">
  <ds:schemaRefs>
    <ds:schemaRef ds:uri="http://schemas.microsoft.com/office/2006/metadata/properties"/>
    <ds:schemaRef ds:uri="http://schemas.microsoft.com/office/infopath/2007/PartnerControls"/>
    <ds:schemaRef ds:uri="29d96d0e-e133-4b47-83df-43adca3dbbf0"/>
    <ds:schemaRef ds:uri="b43c2291-e1b6-47ff-a130-ab60a19395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Inspector-General of Aged Care Consultative Committee communique</vt:lpstr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Inspector-General of Aged Care Consultative Committee communique</dc:title>
  <dc:subject>Office of the Inspector-General of Aged Care (IGAC)</dc:subject>
  <dc:creator>Office of the Inspector-General of Aged Care</dc:creator>
  <cp:keywords>Aged care</cp:keywords>
  <dc:description/>
  <cp:lastModifiedBy>MILANJA, Milica</cp:lastModifiedBy>
  <cp:revision>96</cp:revision>
  <dcterms:created xsi:type="dcterms:W3CDTF">2024-07-23T00:14:00Z</dcterms:created>
  <dcterms:modified xsi:type="dcterms:W3CDTF">2024-08-23T04:44:00Z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0x01010036AB85DA16D2574DB76868267F841C32</vt:lpwstr>
  </property>
</Properties>
</file>